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761B4" w14:textId="413D9E83" w:rsidR="006D4B2B" w:rsidRPr="00E06CEA" w:rsidRDefault="007C5456" w:rsidP="00FF2056">
      <w:pPr>
        <w:pStyle w:val="RTU-Manuscripttitle"/>
        <w:rPr>
          <w:szCs w:val="36"/>
          <w:lang w:val="en-US"/>
        </w:rPr>
      </w:pPr>
      <w:r w:rsidRPr="00E06CEA">
        <w:rPr>
          <w:szCs w:val="36"/>
          <w:lang w:val="en-US"/>
        </w:rPr>
        <w:t xml:space="preserve">Instruction for the Preparation </w:t>
      </w:r>
      <w:r w:rsidR="005B0348" w:rsidRPr="00E06CEA">
        <w:rPr>
          <w:szCs w:val="36"/>
          <w:lang w:val="en-US"/>
        </w:rPr>
        <w:t>Manuscripts</w:t>
      </w:r>
      <w:r w:rsidRPr="00E06CEA">
        <w:rPr>
          <w:szCs w:val="36"/>
          <w:lang w:val="en-US"/>
        </w:rPr>
        <w:t xml:space="preserve"> </w:t>
      </w:r>
      <w:r w:rsidR="00E84D49">
        <w:rPr>
          <w:szCs w:val="36"/>
          <w:lang w:val="en-US"/>
        </w:rPr>
        <w:t>U</w:t>
      </w:r>
      <w:r w:rsidRPr="00E06CEA">
        <w:rPr>
          <w:szCs w:val="36"/>
          <w:lang w:val="en-US"/>
        </w:rPr>
        <w:t>sing</w:t>
      </w:r>
      <w:r w:rsidR="007F0B1E" w:rsidRPr="00E06CEA">
        <w:rPr>
          <w:szCs w:val="36"/>
          <w:lang w:val="en-US"/>
        </w:rPr>
        <w:t xml:space="preserve"> </w:t>
      </w:r>
      <w:r w:rsidR="00F070D8">
        <w:rPr>
          <w:szCs w:val="36"/>
          <w:lang w:val="en-US"/>
        </w:rPr>
        <w:t>the </w:t>
      </w:r>
      <w:r w:rsidRPr="00E06CEA">
        <w:rPr>
          <w:szCs w:val="36"/>
          <w:lang w:val="en-US"/>
        </w:rPr>
        <w:t>Word Template</w:t>
      </w:r>
    </w:p>
    <w:p w14:paraId="4D2BFDB9" w14:textId="7D7300CA" w:rsidR="00442B9C" w:rsidRPr="00B419DE" w:rsidRDefault="00C14585" w:rsidP="003D3F7C">
      <w:pPr>
        <w:pStyle w:val="RTU-Authornames"/>
        <w:rPr>
          <w:lang w:val="en-US"/>
        </w:rPr>
      </w:pPr>
      <w:r w:rsidRPr="00B419DE">
        <w:rPr>
          <w:lang w:val="en-US"/>
        </w:rPr>
        <w:t>N</w:t>
      </w:r>
      <w:r w:rsidR="00997B0F" w:rsidRPr="00B419DE">
        <w:rPr>
          <w:lang w:val="en-US"/>
        </w:rPr>
        <w:t>ame</w:t>
      </w:r>
      <w:r w:rsidR="00EB3D3C" w:rsidRPr="00B419DE">
        <w:rPr>
          <w:lang w:val="en-US"/>
        </w:rPr>
        <w:t xml:space="preserve"> </w:t>
      </w:r>
      <w:r w:rsidR="00274F39" w:rsidRPr="00B419DE">
        <w:rPr>
          <w:lang w:val="en-US"/>
        </w:rPr>
        <w:t>SURNAME</w:t>
      </w:r>
      <w:r w:rsidR="00FD454E" w:rsidRPr="00B419DE">
        <w:rPr>
          <w:vertAlign w:val="superscript"/>
        </w:rPr>
        <w:t>1</w:t>
      </w:r>
      <w:r w:rsidR="00585E60" w:rsidRPr="00BD21DE">
        <w:footnoteReference w:id="1"/>
      </w:r>
      <w:r w:rsidR="007A7D80" w:rsidRPr="00B419DE">
        <w:t>,</w:t>
      </w:r>
      <w:r w:rsidR="00EB3D3C" w:rsidRPr="00B419DE">
        <w:t xml:space="preserve"> Name </w:t>
      </w:r>
      <w:r w:rsidR="00274F39" w:rsidRPr="00B419DE">
        <w:t>SURNAME</w:t>
      </w:r>
      <w:r w:rsidR="00FD454E" w:rsidRPr="00B419DE">
        <w:rPr>
          <w:vertAlign w:val="superscript"/>
        </w:rPr>
        <w:t>2</w:t>
      </w:r>
      <w:r w:rsidR="00E343E4" w:rsidRPr="00B419DE">
        <w:rPr>
          <w:lang w:val="en-US"/>
        </w:rPr>
        <w:t>, Name SURNAME</w:t>
      </w:r>
      <w:r w:rsidR="00E343E4" w:rsidRPr="00B419DE">
        <w:rPr>
          <w:vertAlign w:val="superscript"/>
          <w:lang w:val="en-US"/>
        </w:rPr>
        <w:t>3</w:t>
      </w:r>
    </w:p>
    <w:p w14:paraId="2BB1790D" w14:textId="15D695BE" w:rsidR="0083186C" w:rsidRPr="00B419DE" w:rsidRDefault="00FD454E" w:rsidP="005150B0">
      <w:pPr>
        <w:pStyle w:val="RTU-Affiliation"/>
      </w:pPr>
      <w:r w:rsidRPr="002E3C13">
        <w:rPr>
          <w:i w:val="0"/>
          <w:vertAlign w:val="superscript"/>
          <w:lang w:val="en-US"/>
        </w:rPr>
        <w:t>1</w:t>
      </w:r>
      <w:r w:rsidR="005E20CF" w:rsidRPr="00B419DE">
        <w:t>Affiliation</w:t>
      </w:r>
      <w:r w:rsidR="0083186C" w:rsidRPr="00B419DE">
        <w:t xml:space="preserve">, </w:t>
      </w:r>
      <w:r w:rsidR="00F070D8">
        <w:t xml:space="preserve">Address, </w:t>
      </w:r>
      <w:r w:rsidR="007603E8" w:rsidRPr="00B419DE">
        <w:t>C</w:t>
      </w:r>
      <w:r w:rsidR="0083186C" w:rsidRPr="00B419DE">
        <w:t>ountry</w:t>
      </w:r>
    </w:p>
    <w:p w14:paraId="527DAF34" w14:textId="54B63BE4" w:rsidR="00602372" w:rsidRPr="00B419DE" w:rsidRDefault="00FD454E" w:rsidP="005150B0">
      <w:pPr>
        <w:pStyle w:val="RTU-Affiliation"/>
        <w:rPr>
          <w:rFonts w:eastAsia="Arial"/>
        </w:rPr>
      </w:pPr>
      <w:r w:rsidRPr="002E3C13">
        <w:rPr>
          <w:i w:val="0"/>
          <w:vertAlign w:val="superscript"/>
        </w:rPr>
        <w:t>2</w:t>
      </w:r>
      <w:r w:rsidR="00E343E4" w:rsidRPr="002E3C13">
        <w:rPr>
          <w:i w:val="0"/>
          <w:vertAlign w:val="superscript"/>
        </w:rPr>
        <w:t>,3</w:t>
      </w:r>
      <w:r w:rsidR="005E20CF" w:rsidRPr="00B419DE">
        <w:t>Affiliation</w:t>
      </w:r>
      <w:r w:rsidR="00602372" w:rsidRPr="00B419DE">
        <w:t xml:space="preserve">, </w:t>
      </w:r>
      <w:r w:rsidR="00F070D8">
        <w:t xml:space="preserve">Address, </w:t>
      </w:r>
      <w:r w:rsidR="007603E8" w:rsidRPr="00B419DE">
        <w:t>C</w:t>
      </w:r>
      <w:r w:rsidR="0083186C" w:rsidRPr="00B419DE">
        <w:t>ountry</w:t>
      </w:r>
      <w:r w:rsidR="00455531" w:rsidRPr="00B419DE">
        <w:t xml:space="preserve"> </w:t>
      </w:r>
    </w:p>
    <w:p w14:paraId="7C1959F2" w14:textId="7CA3D5A6" w:rsidR="00BC48D6" w:rsidRPr="00B419DE" w:rsidRDefault="00485ED7" w:rsidP="003D3F7C">
      <w:pPr>
        <w:pStyle w:val="RTU-AbstractKeywords"/>
        <w:rPr>
          <w:lang w:val="en-US"/>
        </w:rPr>
      </w:pPr>
      <w:r w:rsidRPr="00B419DE">
        <w:rPr>
          <w:i/>
          <w:lang w:val="en-US"/>
        </w:rPr>
        <w:t>Abstract</w:t>
      </w:r>
      <w:r w:rsidR="007C5456" w:rsidRPr="00B419DE">
        <w:rPr>
          <w:i/>
          <w:lang w:val="en-US"/>
        </w:rPr>
        <w:t xml:space="preserve"> </w:t>
      </w:r>
      <w:r w:rsidR="000B7F18" w:rsidRPr="00B419DE">
        <w:rPr>
          <w:lang w:val="en-US"/>
        </w:rPr>
        <w:t xml:space="preserve">– </w:t>
      </w:r>
      <w:r w:rsidR="00CC2C08" w:rsidRPr="00B419DE">
        <w:rPr>
          <w:lang w:val="en-US"/>
        </w:rPr>
        <w:t xml:space="preserve">The abstract should have up to </w:t>
      </w:r>
      <w:r w:rsidR="000774BF" w:rsidRPr="00B419DE">
        <w:rPr>
          <w:lang w:val="en-US"/>
        </w:rPr>
        <w:t>100</w:t>
      </w:r>
      <w:r w:rsidR="00E343E4" w:rsidRPr="00B419DE">
        <w:rPr>
          <w:lang w:val="en-US"/>
        </w:rPr>
        <w:t>–</w:t>
      </w:r>
      <w:r w:rsidR="000774BF" w:rsidRPr="00B419DE">
        <w:rPr>
          <w:lang w:val="en-US"/>
        </w:rPr>
        <w:t xml:space="preserve">250 </w:t>
      </w:r>
      <w:r w:rsidR="00CC2C08" w:rsidRPr="00B419DE">
        <w:rPr>
          <w:lang w:val="en-US"/>
        </w:rPr>
        <w:t>words in length</w:t>
      </w:r>
      <w:r w:rsidR="000774BF" w:rsidRPr="00B419DE">
        <w:rPr>
          <w:lang w:val="en-US"/>
        </w:rPr>
        <w:t xml:space="preserve"> (in MS Word </w:t>
      </w:r>
      <w:r w:rsidR="00BF514A" w:rsidRPr="00B419DE">
        <w:rPr>
          <w:lang w:val="en-US"/>
        </w:rPr>
        <w:t>highlight the section</w:t>
      </w:r>
      <w:r w:rsidR="00BC48D6" w:rsidRPr="00B419DE">
        <w:rPr>
          <w:lang w:val="en-US"/>
        </w:rPr>
        <w:t>,</w:t>
      </w:r>
      <w:r w:rsidR="00BF514A" w:rsidRPr="00B419DE">
        <w:rPr>
          <w:lang w:val="en-US"/>
        </w:rPr>
        <w:t xml:space="preserve"> </w:t>
      </w:r>
      <w:r w:rsidR="000774BF" w:rsidRPr="00B419DE">
        <w:rPr>
          <w:lang w:val="en-US"/>
        </w:rPr>
        <w:t>Review/Word Count)</w:t>
      </w:r>
      <w:r w:rsidR="00CC2C08" w:rsidRPr="00B419DE">
        <w:rPr>
          <w:lang w:val="en-US"/>
        </w:rPr>
        <w:t xml:space="preserve">. </w:t>
      </w:r>
      <w:r w:rsidR="00BC48D6" w:rsidRPr="00B419DE">
        <w:rPr>
          <w:lang w:val="en-US"/>
        </w:rPr>
        <w:t>Give a concise summary of the paper: research focus, research methods used, the results and the main conclusions and recommendations. Ensure that your abstract reads well and is grammatically correct.</w:t>
      </w:r>
      <w:r w:rsidR="001205E3">
        <w:rPr>
          <w:lang w:val="en-US"/>
        </w:rPr>
        <w:t xml:space="preserve"> Do not use references in the abstract.</w:t>
      </w:r>
      <w:r w:rsidR="00BC48D6" w:rsidRPr="00B419DE">
        <w:rPr>
          <w:lang w:val="en-US"/>
        </w:rPr>
        <w:t xml:space="preserve"> Use this document as a template if necessary or fo</w:t>
      </w:r>
      <w:r w:rsidR="008D59DF">
        <w:rPr>
          <w:lang w:val="en-US"/>
        </w:rPr>
        <w:t>llow the instructions in Table 1</w:t>
      </w:r>
      <w:r w:rsidR="00BC48D6" w:rsidRPr="00B419DE">
        <w:rPr>
          <w:lang w:val="en-US"/>
        </w:rPr>
        <w:t xml:space="preserve"> to compose your manuscript.</w:t>
      </w:r>
    </w:p>
    <w:p w14:paraId="5381C1BC" w14:textId="34F1A393" w:rsidR="0020415E" w:rsidRPr="007F5790" w:rsidRDefault="00997B0F" w:rsidP="003D3F7C">
      <w:pPr>
        <w:pStyle w:val="RTU-Keywords"/>
        <w:rPr>
          <w:lang w:val="en-US"/>
        </w:rPr>
      </w:pPr>
      <w:r w:rsidRPr="007F5790">
        <w:rPr>
          <w:i/>
          <w:lang w:val="en-US"/>
        </w:rPr>
        <w:t>Keywords</w:t>
      </w:r>
      <w:r w:rsidR="000B7F18" w:rsidRPr="007F5790">
        <w:rPr>
          <w:lang w:val="en-US"/>
        </w:rPr>
        <w:t xml:space="preserve"> –</w:t>
      </w:r>
      <w:r w:rsidRPr="007F5790">
        <w:rPr>
          <w:lang w:val="en-US"/>
        </w:rPr>
        <w:t xml:space="preserve"> </w:t>
      </w:r>
      <w:r w:rsidR="00BC48D6" w:rsidRPr="007F5790">
        <w:rPr>
          <w:lang w:val="en-US"/>
        </w:rPr>
        <w:t>Choose a</w:t>
      </w:r>
      <w:r w:rsidR="000774BF" w:rsidRPr="007F5790">
        <w:rPr>
          <w:lang w:val="en-US"/>
        </w:rPr>
        <w:t xml:space="preserve">bout </w:t>
      </w:r>
      <w:r w:rsidR="00585E60" w:rsidRPr="007F5790">
        <w:rPr>
          <w:lang w:val="en-US"/>
        </w:rPr>
        <w:t>4 to 9 keywords</w:t>
      </w:r>
      <w:r w:rsidR="00CC2C08" w:rsidRPr="007F5790">
        <w:rPr>
          <w:lang w:val="en-US"/>
        </w:rPr>
        <w:t xml:space="preserve">. </w:t>
      </w:r>
      <w:r w:rsidR="007F5790" w:rsidRPr="007F5790">
        <w:rPr>
          <w:lang w:val="en-US"/>
        </w:rPr>
        <w:t xml:space="preserve">The keywords should not overlap with the words in the title. </w:t>
      </w:r>
      <w:r w:rsidR="00A9588A" w:rsidRPr="007F5790">
        <w:rPr>
          <w:lang w:val="en-US"/>
        </w:rPr>
        <w:t>Capitalize the first word of the keywords list. Include the definition of an acronym followe</w:t>
      </w:r>
      <w:r w:rsidR="00585E60" w:rsidRPr="007F5790">
        <w:rPr>
          <w:lang w:val="en-US"/>
        </w:rPr>
        <w:t xml:space="preserve">d by the acronym in parentheses. </w:t>
      </w:r>
      <w:r w:rsidR="007F5790" w:rsidRPr="007F5790">
        <w:rPr>
          <w:lang w:val="en-US"/>
        </w:rPr>
        <w:t>The keywords should be placed in an alphabetic order</w:t>
      </w:r>
      <w:r w:rsidR="007F5790">
        <w:rPr>
          <w:lang w:val="en-US"/>
        </w:rPr>
        <w:t>.</w:t>
      </w:r>
      <w:r w:rsidR="007F5790" w:rsidRPr="007F5790">
        <w:rPr>
          <w:lang w:val="en-US"/>
        </w:rPr>
        <w:t xml:space="preserve"> </w:t>
      </w:r>
      <w:r w:rsidR="00585E60" w:rsidRPr="007F5790">
        <w:rPr>
          <w:lang w:val="en-US"/>
        </w:rPr>
        <w:t>Separate keywords with semicolons</w:t>
      </w:r>
      <w:r w:rsidR="00F070D8" w:rsidRPr="007F5790">
        <w:rPr>
          <w:lang w:val="en-US"/>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08"/>
        <w:gridCol w:w="3802"/>
        <w:gridCol w:w="2874"/>
      </w:tblGrid>
      <w:tr w:rsidR="005C2F30" w:rsidRPr="007E1B44" w14:paraId="175F3D6F" w14:textId="77777777" w:rsidTr="005C2F30">
        <w:trPr>
          <w:trHeight w:val="227"/>
          <w:jc w:val="center"/>
        </w:trPr>
        <w:tc>
          <w:tcPr>
            <w:tcW w:w="5000" w:type="pct"/>
            <w:gridSpan w:val="3"/>
            <w:shd w:val="clear" w:color="auto" w:fill="auto"/>
            <w:noWrap/>
            <w:vAlign w:val="bottom"/>
            <w:hideMark/>
          </w:tcPr>
          <w:p w14:paraId="298611A2" w14:textId="77777777" w:rsidR="005C2F30" w:rsidRPr="007E1B44" w:rsidRDefault="005C2F30" w:rsidP="00EB476A">
            <w:pPr>
              <w:spacing w:before="40" w:after="40"/>
              <w:rPr>
                <w:b/>
                <w:sz w:val="18"/>
                <w:szCs w:val="18"/>
              </w:rPr>
            </w:pPr>
            <w:r w:rsidRPr="007E1B44">
              <w:rPr>
                <w:b/>
                <w:color w:val="000000"/>
                <w:sz w:val="18"/>
                <w:szCs w:val="18"/>
              </w:rPr>
              <w:t>Nomenclature</w:t>
            </w:r>
          </w:p>
        </w:tc>
      </w:tr>
      <w:tr w:rsidR="005C2F30" w:rsidRPr="007E1B44" w14:paraId="5BF305FB" w14:textId="77777777" w:rsidTr="005C2F30">
        <w:trPr>
          <w:trHeight w:val="227"/>
          <w:jc w:val="center"/>
        </w:trPr>
        <w:tc>
          <w:tcPr>
            <w:tcW w:w="819" w:type="pct"/>
            <w:shd w:val="clear" w:color="auto" w:fill="auto"/>
            <w:noWrap/>
            <w:vAlign w:val="bottom"/>
            <w:hideMark/>
          </w:tcPr>
          <w:p w14:paraId="5E47070A" w14:textId="77777777" w:rsidR="005C2F30" w:rsidRPr="007E1B44" w:rsidRDefault="005C2F30" w:rsidP="00EB476A">
            <w:pPr>
              <w:spacing w:before="40" w:after="40"/>
              <w:rPr>
                <w:i/>
                <w:color w:val="000000"/>
                <w:sz w:val="18"/>
                <w:szCs w:val="18"/>
              </w:rPr>
            </w:pPr>
            <w:r w:rsidRPr="007E1B44">
              <w:rPr>
                <w:i/>
                <w:color w:val="000000"/>
                <w:sz w:val="18"/>
                <w:szCs w:val="18"/>
              </w:rPr>
              <w:t>Φ</w:t>
            </w:r>
            <w:r w:rsidRPr="006B5A7D">
              <w:rPr>
                <w:color w:val="000000"/>
                <w:sz w:val="18"/>
                <w:szCs w:val="18"/>
              </w:rPr>
              <w:t>(</w:t>
            </w:r>
            <w:proofErr w:type="gramStart"/>
            <w:r w:rsidRPr="007E1B44">
              <w:rPr>
                <w:i/>
                <w:color w:val="000000"/>
                <w:sz w:val="18"/>
                <w:szCs w:val="18"/>
              </w:rPr>
              <w:t>E,T</w:t>
            </w:r>
            <w:proofErr w:type="gramEnd"/>
            <w:r w:rsidRPr="006B5A7D">
              <w:rPr>
                <w:color w:val="000000"/>
                <w:sz w:val="18"/>
                <w:szCs w:val="18"/>
              </w:rPr>
              <w:t>)</w:t>
            </w:r>
          </w:p>
        </w:tc>
        <w:tc>
          <w:tcPr>
            <w:tcW w:w="2381" w:type="pct"/>
            <w:shd w:val="clear" w:color="auto" w:fill="auto"/>
            <w:noWrap/>
            <w:vAlign w:val="bottom"/>
            <w:hideMark/>
          </w:tcPr>
          <w:p w14:paraId="65E5F6E7" w14:textId="77777777" w:rsidR="005C2F30" w:rsidRPr="007E1B44" w:rsidRDefault="005C2F30" w:rsidP="00EB476A">
            <w:pPr>
              <w:spacing w:before="40" w:after="40"/>
              <w:rPr>
                <w:color w:val="000000"/>
                <w:sz w:val="18"/>
                <w:szCs w:val="18"/>
              </w:rPr>
            </w:pPr>
            <w:r w:rsidRPr="007E1B44">
              <w:rPr>
                <w:color w:val="000000"/>
                <w:sz w:val="18"/>
                <w:szCs w:val="18"/>
              </w:rPr>
              <w:t>Temperature dependent activation energy</w:t>
            </w:r>
          </w:p>
        </w:tc>
        <w:tc>
          <w:tcPr>
            <w:tcW w:w="1800" w:type="pct"/>
            <w:shd w:val="clear" w:color="auto" w:fill="auto"/>
            <w:noWrap/>
            <w:vAlign w:val="bottom"/>
            <w:hideMark/>
          </w:tcPr>
          <w:p w14:paraId="423DE7D1" w14:textId="77777777" w:rsidR="005C2F30" w:rsidRPr="007E1B44" w:rsidRDefault="005C2F30" w:rsidP="00EB476A">
            <w:pPr>
              <w:spacing w:before="40" w:after="40"/>
              <w:rPr>
                <w:color w:val="000000"/>
                <w:sz w:val="18"/>
                <w:szCs w:val="18"/>
              </w:rPr>
            </w:pPr>
            <w:r w:rsidRPr="007E1B44">
              <w:rPr>
                <w:color w:val="000000"/>
                <w:sz w:val="18"/>
                <w:szCs w:val="18"/>
              </w:rPr>
              <w:t>kJ/mol</w:t>
            </w:r>
          </w:p>
        </w:tc>
      </w:tr>
      <w:tr w:rsidR="005C2F30" w:rsidRPr="007E1B44" w14:paraId="4DB64E0F" w14:textId="77777777" w:rsidTr="005C2F30">
        <w:trPr>
          <w:trHeight w:val="227"/>
          <w:jc w:val="center"/>
        </w:trPr>
        <w:tc>
          <w:tcPr>
            <w:tcW w:w="819" w:type="pct"/>
            <w:shd w:val="clear" w:color="auto" w:fill="auto"/>
            <w:noWrap/>
            <w:vAlign w:val="bottom"/>
          </w:tcPr>
          <w:p w14:paraId="15394BD9" w14:textId="77777777" w:rsidR="005C2F30" w:rsidRPr="007E1B44" w:rsidRDefault="005C2F30" w:rsidP="00EB476A">
            <w:pPr>
              <w:spacing w:before="40" w:after="40"/>
              <w:rPr>
                <w:i/>
                <w:color w:val="000000"/>
                <w:sz w:val="18"/>
                <w:szCs w:val="18"/>
              </w:rPr>
            </w:pPr>
            <w:r w:rsidRPr="007E1B44">
              <w:rPr>
                <w:i/>
                <w:color w:val="000000"/>
                <w:sz w:val="18"/>
                <w:szCs w:val="18"/>
              </w:rPr>
              <w:t>α</w:t>
            </w:r>
          </w:p>
        </w:tc>
        <w:tc>
          <w:tcPr>
            <w:tcW w:w="2381" w:type="pct"/>
            <w:shd w:val="clear" w:color="auto" w:fill="auto"/>
            <w:noWrap/>
            <w:vAlign w:val="bottom"/>
          </w:tcPr>
          <w:p w14:paraId="521F7941" w14:textId="77777777" w:rsidR="005C2F30" w:rsidRPr="007E1B44" w:rsidRDefault="005C2F30" w:rsidP="00EB476A">
            <w:pPr>
              <w:spacing w:before="40" w:after="40"/>
              <w:rPr>
                <w:color w:val="000000"/>
                <w:sz w:val="18"/>
                <w:szCs w:val="18"/>
              </w:rPr>
            </w:pPr>
            <w:r w:rsidRPr="007E1B44">
              <w:rPr>
                <w:color w:val="000000"/>
                <w:sz w:val="18"/>
                <w:szCs w:val="18"/>
              </w:rPr>
              <w:t>Degree of conversion</w:t>
            </w:r>
          </w:p>
        </w:tc>
        <w:tc>
          <w:tcPr>
            <w:tcW w:w="1800" w:type="pct"/>
            <w:shd w:val="clear" w:color="auto" w:fill="auto"/>
            <w:noWrap/>
            <w:vAlign w:val="bottom"/>
          </w:tcPr>
          <w:p w14:paraId="1C7BA003" w14:textId="135A63A9" w:rsidR="005C2F30" w:rsidRPr="007E1B44" w:rsidRDefault="00021FE1" w:rsidP="00EB476A">
            <w:pPr>
              <w:spacing w:before="40" w:after="40"/>
              <w:rPr>
                <w:color w:val="000000"/>
                <w:sz w:val="18"/>
                <w:szCs w:val="18"/>
              </w:rPr>
            </w:pPr>
            <w:r>
              <w:rPr>
                <w:color w:val="000000"/>
                <w:sz w:val="18"/>
                <w:szCs w:val="18"/>
              </w:rPr>
              <w:t>–</w:t>
            </w:r>
          </w:p>
        </w:tc>
      </w:tr>
      <w:tr w:rsidR="005C2F30" w:rsidRPr="007E1B44" w14:paraId="31FC62FA" w14:textId="77777777" w:rsidTr="005C2F30">
        <w:trPr>
          <w:trHeight w:val="227"/>
          <w:jc w:val="center"/>
        </w:trPr>
        <w:tc>
          <w:tcPr>
            <w:tcW w:w="819" w:type="pct"/>
            <w:shd w:val="clear" w:color="auto" w:fill="auto"/>
            <w:noWrap/>
            <w:vAlign w:val="bottom"/>
            <w:hideMark/>
          </w:tcPr>
          <w:p w14:paraId="65DD6D6A" w14:textId="77777777" w:rsidR="005C2F30" w:rsidRPr="007E1B44" w:rsidRDefault="005C2F30" w:rsidP="00EB476A">
            <w:pPr>
              <w:spacing w:before="40" w:after="40"/>
              <w:rPr>
                <w:i/>
                <w:color w:val="000000"/>
                <w:sz w:val="18"/>
                <w:szCs w:val="18"/>
              </w:rPr>
            </w:pPr>
            <w:r w:rsidRPr="007E1B44">
              <w:rPr>
                <w:i/>
                <w:color w:val="000000"/>
                <w:sz w:val="18"/>
                <w:szCs w:val="18"/>
              </w:rPr>
              <w:t>A</w:t>
            </w:r>
          </w:p>
        </w:tc>
        <w:tc>
          <w:tcPr>
            <w:tcW w:w="2381" w:type="pct"/>
            <w:shd w:val="clear" w:color="auto" w:fill="auto"/>
            <w:noWrap/>
            <w:vAlign w:val="bottom"/>
            <w:hideMark/>
          </w:tcPr>
          <w:p w14:paraId="7ABB5EC9" w14:textId="3540F657" w:rsidR="005C2F30" w:rsidRPr="007E1B44" w:rsidRDefault="005C2F30" w:rsidP="007F5790">
            <w:pPr>
              <w:spacing w:before="40" w:after="40"/>
              <w:rPr>
                <w:color w:val="000000"/>
                <w:sz w:val="18"/>
                <w:szCs w:val="18"/>
              </w:rPr>
            </w:pPr>
            <w:r w:rsidRPr="007E1B44">
              <w:rPr>
                <w:color w:val="000000"/>
                <w:sz w:val="18"/>
                <w:szCs w:val="18"/>
              </w:rPr>
              <w:t xml:space="preserve">Frequency </w:t>
            </w:r>
            <w:r w:rsidR="007F5790">
              <w:rPr>
                <w:color w:val="000000"/>
                <w:sz w:val="18"/>
                <w:szCs w:val="18"/>
              </w:rPr>
              <w:t>f</w:t>
            </w:r>
            <w:r w:rsidRPr="007E1B44">
              <w:rPr>
                <w:color w:val="000000"/>
                <w:sz w:val="18"/>
                <w:szCs w:val="18"/>
              </w:rPr>
              <w:t>actor</w:t>
            </w:r>
          </w:p>
        </w:tc>
        <w:tc>
          <w:tcPr>
            <w:tcW w:w="1800" w:type="pct"/>
            <w:shd w:val="clear" w:color="auto" w:fill="auto"/>
            <w:noWrap/>
            <w:vAlign w:val="bottom"/>
            <w:hideMark/>
          </w:tcPr>
          <w:p w14:paraId="013038B7" w14:textId="40C07F05" w:rsidR="005C2F30" w:rsidRPr="007E1B44" w:rsidRDefault="005C2F30" w:rsidP="00AF7115">
            <w:pPr>
              <w:spacing w:before="40" w:after="40"/>
              <w:rPr>
                <w:color w:val="000000"/>
                <w:sz w:val="18"/>
                <w:szCs w:val="18"/>
              </w:rPr>
            </w:pPr>
            <w:proofErr w:type="gramStart"/>
            <w:r w:rsidRPr="007E1B44">
              <w:rPr>
                <w:color w:val="000000"/>
                <w:sz w:val="18"/>
                <w:szCs w:val="18"/>
              </w:rPr>
              <w:t>min</w:t>
            </w:r>
            <w:r w:rsidR="00AF7115">
              <w:rPr>
                <w:color w:val="000000"/>
                <w:sz w:val="18"/>
                <w:szCs w:val="18"/>
                <w:vertAlign w:val="superscript"/>
              </w:rPr>
              <w:t>−</w:t>
            </w:r>
            <w:r w:rsidRPr="007E1B44">
              <w:rPr>
                <w:color w:val="000000"/>
                <w:sz w:val="18"/>
                <w:szCs w:val="18"/>
                <w:vertAlign w:val="superscript"/>
              </w:rPr>
              <w:t>1</w:t>
            </w:r>
            <w:proofErr w:type="gramEnd"/>
          </w:p>
        </w:tc>
      </w:tr>
      <w:tr w:rsidR="005C2F30" w:rsidRPr="007E1B44" w14:paraId="54242F8D" w14:textId="77777777" w:rsidTr="005C2F30">
        <w:trPr>
          <w:trHeight w:val="227"/>
          <w:jc w:val="center"/>
        </w:trPr>
        <w:tc>
          <w:tcPr>
            <w:tcW w:w="819" w:type="pct"/>
            <w:shd w:val="clear" w:color="auto" w:fill="auto"/>
            <w:noWrap/>
            <w:vAlign w:val="bottom"/>
            <w:hideMark/>
          </w:tcPr>
          <w:p w14:paraId="3A6DE7E4" w14:textId="77777777" w:rsidR="005C2F30" w:rsidRPr="007E1B44" w:rsidRDefault="005C2F30" w:rsidP="00EB476A">
            <w:pPr>
              <w:spacing w:before="40" w:after="40"/>
              <w:rPr>
                <w:i/>
                <w:color w:val="000000"/>
                <w:sz w:val="18"/>
                <w:szCs w:val="18"/>
              </w:rPr>
            </w:pPr>
            <w:r w:rsidRPr="007E1B44">
              <w:rPr>
                <w:i/>
                <w:color w:val="000000"/>
                <w:sz w:val="18"/>
                <w:szCs w:val="18"/>
              </w:rPr>
              <w:t>A</w:t>
            </w:r>
            <w:r w:rsidRPr="007E1B44">
              <w:rPr>
                <w:i/>
                <w:color w:val="000000"/>
                <w:sz w:val="18"/>
                <w:szCs w:val="18"/>
                <w:vertAlign w:val="subscript"/>
              </w:rPr>
              <w:t>i</w:t>
            </w:r>
          </w:p>
        </w:tc>
        <w:tc>
          <w:tcPr>
            <w:tcW w:w="2381" w:type="pct"/>
            <w:shd w:val="clear" w:color="auto" w:fill="auto"/>
            <w:noWrap/>
            <w:vAlign w:val="bottom"/>
            <w:hideMark/>
          </w:tcPr>
          <w:p w14:paraId="2565D75B" w14:textId="52B7F1E6" w:rsidR="005C2F30" w:rsidRPr="007E1B44" w:rsidRDefault="007F5790" w:rsidP="00EB476A">
            <w:pPr>
              <w:spacing w:before="40" w:after="40"/>
              <w:rPr>
                <w:color w:val="000000"/>
                <w:sz w:val="18"/>
                <w:szCs w:val="18"/>
              </w:rPr>
            </w:pPr>
            <w:r>
              <w:rPr>
                <w:color w:val="000000"/>
                <w:sz w:val="18"/>
                <w:szCs w:val="18"/>
              </w:rPr>
              <w:t>Frequency f</w:t>
            </w:r>
            <w:r w:rsidR="005C2F30" w:rsidRPr="007E1B44">
              <w:rPr>
                <w:color w:val="000000"/>
                <w:sz w:val="18"/>
                <w:szCs w:val="18"/>
              </w:rPr>
              <w:t xml:space="preserve">actor for </w:t>
            </w:r>
            <w:proofErr w:type="spellStart"/>
            <w:r w:rsidR="005C2F30" w:rsidRPr="007E1B44">
              <w:rPr>
                <w:i/>
                <w:color w:val="000000"/>
                <w:sz w:val="18"/>
                <w:szCs w:val="18"/>
              </w:rPr>
              <w:t>i</w:t>
            </w:r>
            <w:r w:rsidR="005C2F30" w:rsidRPr="007E1B44">
              <w:rPr>
                <w:color w:val="000000"/>
                <w:sz w:val="18"/>
                <w:szCs w:val="18"/>
              </w:rPr>
              <w:t>th</w:t>
            </w:r>
            <w:proofErr w:type="spellEnd"/>
            <w:r w:rsidR="005C2F30" w:rsidRPr="007E1B44">
              <w:rPr>
                <w:color w:val="000000"/>
                <w:sz w:val="18"/>
                <w:szCs w:val="18"/>
              </w:rPr>
              <w:t xml:space="preserve"> order</w:t>
            </w:r>
          </w:p>
        </w:tc>
        <w:tc>
          <w:tcPr>
            <w:tcW w:w="1800" w:type="pct"/>
            <w:shd w:val="clear" w:color="auto" w:fill="auto"/>
            <w:noWrap/>
            <w:vAlign w:val="bottom"/>
            <w:hideMark/>
          </w:tcPr>
          <w:p w14:paraId="4F037ECC" w14:textId="33D5C4C0" w:rsidR="005C2F30" w:rsidRPr="007E1B44" w:rsidRDefault="005C2F30" w:rsidP="00AF7115">
            <w:pPr>
              <w:spacing w:before="40" w:after="40"/>
              <w:rPr>
                <w:color w:val="000000"/>
                <w:sz w:val="18"/>
                <w:szCs w:val="18"/>
              </w:rPr>
            </w:pPr>
            <w:proofErr w:type="gramStart"/>
            <w:r w:rsidRPr="007E1B44">
              <w:rPr>
                <w:color w:val="000000"/>
                <w:sz w:val="18"/>
                <w:szCs w:val="18"/>
              </w:rPr>
              <w:t>min</w:t>
            </w:r>
            <w:r w:rsidR="00AF7115">
              <w:rPr>
                <w:color w:val="000000"/>
                <w:sz w:val="18"/>
                <w:szCs w:val="18"/>
                <w:vertAlign w:val="superscript"/>
              </w:rPr>
              <w:t>−</w:t>
            </w:r>
            <w:r w:rsidRPr="007E1B44">
              <w:rPr>
                <w:color w:val="000000"/>
                <w:sz w:val="18"/>
                <w:szCs w:val="18"/>
                <w:vertAlign w:val="superscript"/>
              </w:rPr>
              <w:t>1</w:t>
            </w:r>
            <w:proofErr w:type="gramEnd"/>
          </w:p>
        </w:tc>
      </w:tr>
      <w:tr w:rsidR="005C2F30" w:rsidRPr="007E1B44" w14:paraId="0DBEEF48" w14:textId="77777777" w:rsidTr="005C2F30">
        <w:trPr>
          <w:trHeight w:val="227"/>
          <w:jc w:val="center"/>
        </w:trPr>
        <w:tc>
          <w:tcPr>
            <w:tcW w:w="819" w:type="pct"/>
            <w:shd w:val="clear" w:color="auto" w:fill="auto"/>
            <w:noWrap/>
            <w:vAlign w:val="bottom"/>
          </w:tcPr>
          <w:p w14:paraId="0B410D17" w14:textId="77777777" w:rsidR="005C2F30" w:rsidRPr="007E1B44" w:rsidRDefault="005C2F30" w:rsidP="00EB476A">
            <w:pPr>
              <w:spacing w:before="40" w:after="40"/>
              <w:rPr>
                <w:i/>
                <w:color w:val="000000"/>
                <w:sz w:val="18"/>
                <w:szCs w:val="18"/>
              </w:rPr>
            </w:pPr>
            <w:r w:rsidRPr="007E1B44">
              <w:rPr>
                <w:i/>
                <w:color w:val="000000"/>
                <w:sz w:val="18"/>
                <w:szCs w:val="18"/>
              </w:rPr>
              <w:t>AC</w:t>
            </w:r>
          </w:p>
        </w:tc>
        <w:tc>
          <w:tcPr>
            <w:tcW w:w="2381" w:type="pct"/>
            <w:shd w:val="clear" w:color="auto" w:fill="auto"/>
            <w:noWrap/>
            <w:vAlign w:val="bottom"/>
          </w:tcPr>
          <w:p w14:paraId="599FEF2A" w14:textId="77777777" w:rsidR="005C2F30" w:rsidRPr="007E1B44" w:rsidRDefault="005C2F30" w:rsidP="00EB476A">
            <w:pPr>
              <w:spacing w:before="40" w:after="40"/>
              <w:rPr>
                <w:color w:val="000000"/>
                <w:sz w:val="18"/>
                <w:szCs w:val="18"/>
              </w:rPr>
            </w:pPr>
            <w:r w:rsidRPr="007E1B44">
              <w:rPr>
                <w:color w:val="000000"/>
                <w:sz w:val="18"/>
                <w:szCs w:val="18"/>
              </w:rPr>
              <w:t>Ash content</w:t>
            </w:r>
          </w:p>
        </w:tc>
        <w:tc>
          <w:tcPr>
            <w:tcW w:w="1800" w:type="pct"/>
            <w:shd w:val="clear" w:color="auto" w:fill="auto"/>
            <w:noWrap/>
            <w:vAlign w:val="bottom"/>
          </w:tcPr>
          <w:p w14:paraId="67A706DB" w14:textId="77777777" w:rsidR="005C2F30" w:rsidRPr="007E1B44" w:rsidRDefault="005C2F30" w:rsidP="00EB476A">
            <w:pPr>
              <w:spacing w:before="40" w:after="40"/>
              <w:rPr>
                <w:rFonts w:ascii="Calibri" w:hAnsi="Calibri"/>
                <w:color w:val="000000"/>
                <w:sz w:val="18"/>
                <w:szCs w:val="18"/>
              </w:rPr>
            </w:pPr>
            <w:r w:rsidRPr="007E1B44">
              <w:rPr>
                <w:color w:val="000000"/>
                <w:sz w:val="18"/>
                <w:szCs w:val="18"/>
              </w:rPr>
              <w:t>wt. %</w:t>
            </w:r>
          </w:p>
        </w:tc>
      </w:tr>
    </w:tbl>
    <w:p w14:paraId="6BEFDF3D" w14:textId="0B2FAC93" w:rsidR="004E5C7A" w:rsidRPr="00B419DE" w:rsidRDefault="004E5C7A" w:rsidP="00F02AF7">
      <w:pPr>
        <w:pStyle w:val="Heading1"/>
      </w:pPr>
      <w:r w:rsidRPr="00B419DE">
        <w:t>Introduction</w:t>
      </w:r>
      <w:r w:rsidR="00234C70" w:rsidRPr="00B419DE">
        <w:t xml:space="preserve"> </w:t>
      </w:r>
    </w:p>
    <w:p w14:paraId="6EFC000E" w14:textId="75C7EF1A" w:rsidR="004E5C7A" w:rsidRPr="00B419DE" w:rsidRDefault="00EC408D" w:rsidP="00963678">
      <w:pPr>
        <w:pStyle w:val="RTU-Paragraphbody"/>
        <w:rPr>
          <w:spacing w:val="0"/>
        </w:rPr>
      </w:pPr>
      <w:r w:rsidRPr="00B419DE">
        <w:rPr>
          <w:spacing w:val="0"/>
        </w:rPr>
        <w:t xml:space="preserve">This document provides instructions for preparing manuscripts for publishing in </w:t>
      </w:r>
      <w:r w:rsidR="00E84D49">
        <w:rPr>
          <w:spacing w:val="0"/>
        </w:rPr>
        <w:t>the j</w:t>
      </w:r>
      <w:r w:rsidR="007F5790">
        <w:rPr>
          <w:spacing w:val="0"/>
        </w:rPr>
        <w:t>o</w:t>
      </w:r>
      <w:r w:rsidR="00E84D49">
        <w:rPr>
          <w:spacing w:val="0"/>
        </w:rPr>
        <w:t xml:space="preserve">urnal </w:t>
      </w:r>
      <w:r w:rsidR="00C4719B" w:rsidRPr="003D3F7C">
        <w:rPr>
          <w:i/>
          <w:spacing w:val="0"/>
        </w:rPr>
        <w:t>Environmental and Climate Technology (ECT</w:t>
      </w:r>
      <w:r w:rsidR="00255B82" w:rsidRPr="003D3F7C">
        <w:rPr>
          <w:i/>
          <w:spacing w:val="0"/>
        </w:rPr>
        <w:t>)</w:t>
      </w:r>
      <w:r w:rsidRPr="003D3F7C">
        <w:rPr>
          <w:spacing w:val="0"/>
        </w:rPr>
        <w:t xml:space="preserve">. </w:t>
      </w:r>
      <w:r w:rsidR="00BC48D6" w:rsidRPr="003D3F7C">
        <w:rPr>
          <w:spacing w:val="0"/>
        </w:rPr>
        <w:t xml:space="preserve">The </w:t>
      </w:r>
      <w:r w:rsidR="00BC48D6" w:rsidRPr="00B419DE">
        <w:rPr>
          <w:spacing w:val="0"/>
        </w:rPr>
        <w:t>document is also a sample of layout for the manuscripts submitted for publication</w:t>
      </w:r>
      <w:r w:rsidR="00BC48D6" w:rsidRPr="00B419DE">
        <w:rPr>
          <w:i/>
          <w:spacing w:val="0"/>
        </w:rPr>
        <w:t>.</w:t>
      </w:r>
    </w:p>
    <w:p w14:paraId="41B01F01" w14:textId="25EED12B" w:rsidR="0014485D" w:rsidRPr="00E17ADE" w:rsidRDefault="0014485D" w:rsidP="00963678">
      <w:pPr>
        <w:pStyle w:val="RTU-Paragraphbody"/>
        <w:rPr>
          <w:color w:val="000000" w:themeColor="text1"/>
          <w:spacing w:val="0"/>
        </w:rPr>
      </w:pPr>
      <w:r w:rsidRPr="00E17ADE">
        <w:rPr>
          <w:color w:val="000000" w:themeColor="text1"/>
          <w:spacing w:val="0"/>
        </w:rPr>
        <w:t>The journal does not have article processing charges (APCs) or article submission charges</w:t>
      </w:r>
      <w:r w:rsidR="0073018E" w:rsidRPr="00E17ADE">
        <w:rPr>
          <w:color w:val="000000" w:themeColor="text1"/>
          <w:spacing w:val="0"/>
        </w:rPr>
        <w:t xml:space="preserve"> for papers not longer than 12 pages</w:t>
      </w:r>
      <w:r w:rsidR="00FB0D67">
        <w:rPr>
          <w:color w:val="000000" w:themeColor="text1"/>
          <w:spacing w:val="0"/>
        </w:rPr>
        <w:t xml:space="preserve">, including references </w:t>
      </w:r>
      <w:r w:rsidR="00FB0D67" w:rsidRPr="00C56D03">
        <w:rPr>
          <w:spacing w:val="0"/>
        </w:rPr>
        <w:t>plus maximum 4 pages of annex/appendix</w:t>
      </w:r>
      <w:r w:rsidR="0073018E" w:rsidRPr="00C56D03">
        <w:rPr>
          <w:spacing w:val="0"/>
        </w:rPr>
        <w:t xml:space="preserve">. </w:t>
      </w:r>
      <w:r w:rsidR="0073018E" w:rsidRPr="00E17ADE">
        <w:rPr>
          <w:color w:val="000000" w:themeColor="text1"/>
          <w:spacing w:val="0"/>
        </w:rPr>
        <w:t>For papers containing more than 12 pages authors will be charged 50 EUR per each extra page</w:t>
      </w:r>
      <w:r w:rsidRPr="00E17ADE">
        <w:rPr>
          <w:color w:val="000000" w:themeColor="text1"/>
          <w:spacing w:val="0"/>
        </w:rPr>
        <w:t>. The open access to the papers is provided through “De Gruyter Open” online publishing.</w:t>
      </w:r>
    </w:p>
    <w:p w14:paraId="40E889E2" w14:textId="40D35A77" w:rsidR="00B10564" w:rsidRPr="00B419DE" w:rsidRDefault="00255B82" w:rsidP="00963678">
      <w:pPr>
        <w:pStyle w:val="RTU-Paragraphbody"/>
        <w:rPr>
          <w:spacing w:val="0"/>
        </w:rPr>
      </w:pPr>
      <w:r w:rsidRPr="00E17ADE">
        <w:rPr>
          <w:color w:val="000000" w:themeColor="text1"/>
          <w:spacing w:val="0"/>
        </w:rPr>
        <w:t xml:space="preserve">The manuscripts are accepted in English. Please use spell check. The submissions should be made </w:t>
      </w:r>
      <w:r w:rsidR="00E84D49" w:rsidRPr="00E17ADE">
        <w:rPr>
          <w:color w:val="000000" w:themeColor="text1"/>
          <w:spacing w:val="0"/>
        </w:rPr>
        <w:t xml:space="preserve">via ECT online submission system </w:t>
      </w:r>
      <w:hyperlink r:id="rId8" w:history="1">
        <w:r w:rsidR="00E84D49" w:rsidRPr="00E17ADE">
          <w:rPr>
            <w:rStyle w:val="Hyperlink"/>
            <w:color w:val="000000" w:themeColor="text1"/>
            <w:spacing w:val="0"/>
          </w:rPr>
          <w:t>ect-journals.rtu.lv</w:t>
        </w:r>
      </w:hyperlink>
      <w:r w:rsidR="0073018E" w:rsidRPr="00E17ADE">
        <w:rPr>
          <w:color w:val="000000" w:themeColor="text1"/>
          <w:spacing w:val="0"/>
        </w:rPr>
        <w:t xml:space="preserve">. In case of questions, please contact </w:t>
      </w:r>
      <w:proofErr w:type="spellStart"/>
      <w:r w:rsidR="0073018E" w:rsidRPr="00E17ADE">
        <w:rPr>
          <w:color w:val="000000" w:themeColor="text1"/>
          <w:spacing w:val="0"/>
        </w:rPr>
        <w:t>Darja</w:t>
      </w:r>
      <w:proofErr w:type="spellEnd"/>
      <w:r w:rsidR="00E84D49" w:rsidRPr="00E17ADE">
        <w:rPr>
          <w:color w:val="000000" w:themeColor="text1"/>
          <w:spacing w:val="0"/>
        </w:rPr>
        <w:t xml:space="preserve"> </w:t>
      </w:r>
      <w:r w:rsidRPr="00E17ADE">
        <w:rPr>
          <w:color w:val="000000" w:themeColor="text1"/>
          <w:spacing w:val="0"/>
        </w:rPr>
        <w:t>at</w:t>
      </w:r>
      <w:r w:rsidR="0073018E" w:rsidRPr="00E17ADE">
        <w:rPr>
          <w:color w:val="000000" w:themeColor="text1"/>
          <w:spacing w:val="0"/>
        </w:rPr>
        <w:t xml:space="preserve"> </w:t>
      </w:r>
      <w:hyperlink r:id="rId9" w:history="1">
        <w:r w:rsidR="0073018E" w:rsidRPr="00E17ADE">
          <w:rPr>
            <w:rStyle w:val="Hyperlink"/>
            <w:color w:val="000000" w:themeColor="text1"/>
            <w:spacing w:val="0"/>
          </w:rPr>
          <w:t>darja.slotina@rtu.lv</w:t>
        </w:r>
      </w:hyperlink>
      <w:r w:rsidR="0073018E" w:rsidRPr="00E17ADE">
        <w:rPr>
          <w:color w:val="000000" w:themeColor="text1"/>
          <w:spacing w:val="0"/>
        </w:rPr>
        <w:t xml:space="preserve"> or</w:t>
      </w:r>
      <w:r w:rsidRPr="00E17ADE">
        <w:rPr>
          <w:color w:val="000000" w:themeColor="text1"/>
          <w:spacing w:val="0"/>
        </w:rPr>
        <w:t xml:space="preserve"> </w:t>
      </w:r>
      <w:hyperlink r:id="rId10" w:history="1">
        <w:r w:rsidR="00DF69D8" w:rsidRPr="00E17ADE">
          <w:rPr>
            <w:rStyle w:val="Hyperlink"/>
            <w:color w:val="000000" w:themeColor="text1"/>
            <w:spacing w:val="0"/>
          </w:rPr>
          <w:t>ect@rtu.lv</w:t>
        </w:r>
      </w:hyperlink>
      <w:r w:rsidRPr="00E17ADE">
        <w:rPr>
          <w:color w:val="000000" w:themeColor="text1"/>
          <w:spacing w:val="0"/>
        </w:rPr>
        <w:t xml:space="preserve">. </w:t>
      </w:r>
      <w:r w:rsidR="00B10564" w:rsidRPr="00E17ADE">
        <w:rPr>
          <w:color w:val="000000" w:themeColor="text1"/>
          <w:spacing w:val="0"/>
        </w:rPr>
        <w:t xml:space="preserve">The Editorial team of the journal has the right to edit the submitted articles. If </w:t>
      </w:r>
      <w:r w:rsidR="00B10564" w:rsidRPr="00B419DE">
        <w:rPr>
          <w:spacing w:val="0"/>
        </w:rPr>
        <w:t>due to the request of the Editorial team, the author makes amendments to the</w:t>
      </w:r>
      <w:r w:rsidR="00B10564" w:rsidRPr="00B419DE">
        <w:rPr>
          <w:spacing w:val="0"/>
          <w:sz w:val="18"/>
          <w:szCs w:val="22"/>
        </w:rPr>
        <w:t xml:space="preserve"> </w:t>
      </w:r>
      <w:r w:rsidR="00B10564" w:rsidRPr="00B419DE">
        <w:rPr>
          <w:spacing w:val="0"/>
        </w:rPr>
        <w:t>manuscript, the</w:t>
      </w:r>
      <w:r w:rsidR="00B10564" w:rsidRPr="00B419DE">
        <w:rPr>
          <w:spacing w:val="0"/>
          <w:sz w:val="18"/>
          <w:szCs w:val="22"/>
        </w:rPr>
        <w:t xml:space="preserve"> </w:t>
      </w:r>
      <w:r w:rsidR="00B10564" w:rsidRPr="00B419DE">
        <w:rPr>
          <w:spacing w:val="0"/>
        </w:rPr>
        <w:t>Editorial team evaluates it anew.</w:t>
      </w:r>
    </w:p>
    <w:p w14:paraId="549B1398" w14:textId="176700C8" w:rsidR="00997B0F" w:rsidRPr="00B419DE" w:rsidRDefault="003D3F7C" w:rsidP="00F02AF7">
      <w:pPr>
        <w:pStyle w:val="Heading1"/>
      </w:pPr>
      <w:r>
        <w:lastRenderedPageBreak/>
        <w:t xml:space="preserve">Guidelines for </w:t>
      </w:r>
      <w:r w:rsidR="00AF7115">
        <w:t>Manuscript P</w:t>
      </w:r>
      <w:r w:rsidR="00AF7115" w:rsidRPr="00B419DE">
        <w:t>reparation</w:t>
      </w:r>
    </w:p>
    <w:p w14:paraId="7C40C925" w14:textId="2FF1A48B" w:rsidR="00B10564" w:rsidRPr="00B419DE" w:rsidRDefault="00B10564" w:rsidP="00392CE1">
      <w:pPr>
        <w:pStyle w:val="RTU-Paragraphbody"/>
        <w:rPr>
          <w:spacing w:val="0"/>
        </w:rPr>
      </w:pPr>
      <w:r w:rsidRPr="00B419DE">
        <w:rPr>
          <w:spacing w:val="0"/>
        </w:rPr>
        <w:t xml:space="preserve">The organization of the body of the paper is at the authors’ discretion; the only required sections are Introduction, Methods and </w:t>
      </w:r>
      <w:r w:rsidR="00E84D49">
        <w:rPr>
          <w:spacing w:val="0"/>
        </w:rPr>
        <w:t>Methodology</w:t>
      </w:r>
      <w:r w:rsidRPr="00B419DE">
        <w:rPr>
          <w:spacing w:val="0"/>
        </w:rPr>
        <w:t xml:space="preserve">, Results, </w:t>
      </w:r>
      <w:r w:rsidR="007623E2" w:rsidRPr="00B419DE">
        <w:rPr>
          <w:spacing w:val="0"/>
        </w:rPr>
        <w:t>Discussion/</w:t>
      </w:r>
      <w:r w:rsidRPr="00B419DE">
        <w:rPr>
          <w:spacing w:val="0"/>
        </w:rPr>
        <w:t xml:space="preserve">Conclusion, and References. Acknowledgement section is encouraged but optional. </w:t>
      </w:r>
      <w:r w:rsidR="00C553EF" w:rsidRPr="00904B72">
        <w:t xml:space="preserve">The length of the manuscript is </w:t>
      </w:r>
      <w:r w:rsidR="00C553EF">
        <w:t>8</w:t>
      </w:r>
      <w:r w:rsidR="00C553EF" w:rsidRPr="00904B72">
        <w:t>–1</w:t>
      </w:r>
      <w:r w:rsidR="00C553EF">
        <w:t>2</w:t>
      </w:r>
      <w:r w:rsidR="00C553EF" w:rsidRPr="00904B72">
        <w:t xml:space="preserve"> pages</w:t>
      </w:r>
      <w:r w:rsidR="00C553EF" w:rsidRPr="00321904">
        <w:rPr>
          <w:spacing w:val="0"/>
        </w:rPr>
        <w:t>.</w:t>
      </w:r>
      <w:r w:rsidR="00C553EF">
        <w:rPr>
          <w:spacing w:val="0"/>
        </w:rPr>
        <w:t xml:space="preserve"> </w:t>
      </w:r>
      <w:r w:rsidRPr="00B419DE">
        <w:rPr>
          <w:spacing w:val="0"/>
        </w:rPr>
        <w:t>More requirements for a ma</w:t>
      </w:r>
      <w:r w:rsidR="00F02AF7">
        <w:rPr>
          <w:spacing w:val="0"/>
        </w:rPr>
        <w:t>nuscript are provided in Table</w:t>
      </w:r>
      <w:r w:rsidR="00F05E68">
        <w:rPr>
          <w:spacing w:val="0"/>
        </w:rPr>
        <w:t xml:space="preserve"> 1</w:t>
      </w:r>
      <w:r w:rsidR="00F02AF7">
        <w:rPr>
          <w:spacing w:val="0"/>
        </w:rPr>
        <w:t xml:space="preserve"> and </w:t>
      </w:r>
      <w:r w:rsidR="007F5790">
        <w:rPr>
          <w:spacing w:val="0"/>
        </w:rPr>
        <w:t xml:space="preserve">Table </w:t>
      </w:r>
      <w:r w:rsidR="00F02AF7">
        <w:rPr>
          <w:spacing w:val="0"/>
        </w:rPr>
        <w:t>2</w:t>
      </w:r>
      <w:r w:rsidRPr="00B419DE">
        <w:rPr>
          <w:spacing w:val="0"/>
        </w:rPr>
        <w:t>.</w:t>
      </w:r>
    </w:p>
    <w:p w14:paraId="1B330CDE" w14:textId="47559C5B" w:rsidR="00BD023A" w:rsidRPr="00B419DE" w:rsidRDefault="00B10564" w:rsidP="00963678">
      <w:pPr>
        <w:pStyle w:val="RTU-Paragraphbody"/>
        <w:rPr>
          <w:spacing w:val="0"/>
        </w:rPr>
      </w:pPr>
      <w:r w:rsidRPr="00B419DE">
        <w:rPr>
          <w:spacing w:val="0"/>
        </w:rPr>
        <w:t xml:space="preserve">Proper citation of sources is necessary. Every reference cited in the text should be also present in the reference list </w:t>
      </w:r>
      <w:r w:rsidR="00392CE1">
        <w:rPr>
          <w:spacing w:val="0"/>
        </w:rPr>
        <w:t xml:space="preserve">at the end of the paper </w:t>
      </w:r>
      <w:r w:rsidRPr="00B419DE">
        <w:rPr>
          <w:spacing w:val="0"/>
        </w:rPr>
        <w:t>and vice versa</w:t>
      </w:r>
      <w:r w:rsidR="00255B82" w:rsidRPr="00B419DE">
        <w:rPr>
          <w:spacing w:val="0"/>
        </w:rPr>
        <w:t xml:space="preserve">. For more </w:t>
      </w:r>
      <w:r w:rsidR="00275F9C" w:rsidRPr="00B419DE">
        <w:rPr>
          <w:spacing w:val="0"/>
        </w:rPr>
        <w:t>details,</w:t>
      </w:r>
      <w:r w:rsidR="00255B82" w:rsidRPr="00B419DE">
        <w:rPr>
          <w:spacing w:val="0"/>
        </w:rPr>
        <w:t xml:space="preserve"> see section </w:t>
      </w:r>
      <w:r w:rsidR="00F826F6">
        <w:rPr>
          <w:i/>
          <w:spacing w:val="0"/>
        </w:rPr>
        <w:t>Reference </w:t>
      </w:r>
      <w:r w:rsidR="00255B82" w:rsidRPr="00B419DE">
        <w:rPr>
          <w:i/>
          <w:spacing w:val="0"/>
        </w:rPr>
        <w:t>style</w:t>
      </w:r>
      <w:r w:rsidR="003D3F7C">
        <w:rPr>
          <w:spacing w:val="0"/>
        </w:rPr>
        <w:t>.</w:t>
      </w:r>
    </w:p>
    <w:p w14:paraId="16EA6C80" w14:textId="143D1C40" w:rsidR="00704757" w:rsidRPr="00B419DE" w:rsidRDefault="003D3F7C" w:rsidP="006B4DB0">
      <w:pPr>
        <w:pStyle w:val="RTU-Tabletitle"/>
        <w:rPr>
          <w:lang w:val="en-US"/>
        </w:rPr>
      </w:pPr>
      <w:r>
        <w:rPr>
          <w:lang w:val="en-US"/>
        </w:rPr>
        <w:t xml:space="preserve">Table 1. </w:t>
      </w:r>
      <w:r w:rsidR="00BE1A49" w:rsidRPr="00B419DE">
        <w:rPr>
          <w:lang w:val="en-US"/>
        </w:rPr>
        <w:t xml:space="preserve">Type </w:t>
      </w:r>
      <w:r w:rsidR="00AF7115">
        <w:rPr>
          <w:lang w:val="en-US"/>
        </w:rPr>
        <w:t>S</w:t>
      </w:r>
      <w:r w:rsidR="00AF7115" w:rsidRPr="00B419DE">
        <w:rPr>
          <w:lang w:val="en-US"/>
        </w:rPr>
        <w:t>izes</w:t>
      </w:r>
      <w:r w:rsidR="00BE1A49" w:rsidRPr="00B419DE">
        <w:rPr>
          <w:lang w:val="en-US"/>
        </w:rPr>
        <w:t xml:space="preserve">, </w:t>
      </w:r>
      <w:proofErr w:type="gramStart"/>
      <w:r w:rsidR="00AF7115">
        <w:rPr>
          <w:lang w:val="en-US"/>
        </w:rPr>
        <w:t>Spaces</w:t>
      </w:r>
      <w:proofErr w:type="gramEnd"/>
      <w:r w:rsidR="00AF7115">
        <w:rPr>
          <w:lang w:val="en-US"/>
        </w:rPr>
        <w:t xml:space="preserve"> </w:t>
      </w:r>
      <w:r>
        <w:rPr>
          <w:lang w:val="en-US"/>
        </w:rPr>
        <w:t xml:space="preserve">and </w:t>
      </w:r>
      <w:r w:rsidR="00AF7115">
        <w:rPr>
          <w:lang w:val="en-US"/>
        </w:rPr>
        <w:t>I</w:t>
      </w:r>
      <w:r w:rsidR="00AF7115" w:rsidRPr="00B419DE">
        <w:rPr>
          <w:lang w:val="en-US"/>
        </w:rPr>
        <w:t>ntervals</w:t>
      </w:r>
    </w:p>
    <w:tbl>
      <w:tblPr>
        <w:tblW w:w="7824"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1984"/>
        <w:gridCol w:w="510"/>
        <w:gridCol w:w="454"/>
        <w:gridCol w:w="454"/>
        <w:gridCol w:w="624"/>
        <w:gridCol w:w="907"/>
        <w:gridCol w:w="794"/>
        <w:gridCol w:w="680"/>
        <w:gridCol w:w="680"/>
        <w:gridCol w:w="737"/>
      </w:tblGrid>
      <w:tr w:rsidR="00BD023A" w:rsidRPr="00B419DE" w14:paraId="223177CA" w14:textId="7BF5222D" w:rsidTr="00771278">
        <w:trPr>
          <w:tblHeader/>
          <w:jc w:val="center"/>
        </w:trPr>
        <w:tc>
          <w:tcPr>
            <w:tcW w:w="1984" w:type="dxa"/>
            <w:tcBorders>
              <w:top w:val="single" w:sz="4" w:space="0" w:color="auto"/>
              <w:bottom w:val="single" w:sz="4" w:space="0" w:color="auto"/>
            </w:tcBorders>
            <w:vAlign w:val="center"/>
          </w:tcPr>
          <w:p w14:paraId="0E34B39B" w14:textId="32385080" w:rsidR="000B7F18" w:rsidRPr="00B419DE" w:rsidRDefault="000B7F18" w:rsidP="00771278">
            <w:pPr>
              <w:pStyle w:val="RTU-TextinTables"/>
              <w:rPr>
                <w:b/>
              </w:rPr>
            </w:pPr>
            <w:r w:rsidRPr="00B419DE">
              <w:rPr>
                <w:b/>
              </w:rPr>
              <w:t>Name of style</w:t>
            </w:r>
          </w:p>
        </w:tc>
        <w:tc>
          <w:tcPr>
            <w:tcW w:w="510" w:type="dxa"/>
            <w:tcBorders>
              <w:top w:val="single" w:sz="4" w:space="0" w:color="auto"/>
              <w:bottom w:val="single" w:sz="4" w:space="0" w:color="auto"/>
            </w:tcBorders>
            <w:tcMar>
              <w:left w:w="28" w:type="dxa"/>
              <w:right w:w="28" w:type="dxa"/>
            </w:tcMar>
            <w:vAlign w:val="center"/>
          </w:tcPr>
          <w:p w14:paraId="16DAFC81" w14:textId="62F4D430" w:rsidR="000B7F18" w:rsidRPr="00B419DE" w:rsidRDefault="000B7F18" w:rsidP="00C547D6">
            <w:pPr>
              <w:pStyle w:val="RTU-TextinTables"/>
              <w:rPr>
                <w:b/>
              </w:rPr>
            </w:pPr>
            <w:r w:rsidRPr="00B419DE">
              <w:rPr>
                <w:b/>
              </w:rPr>
              <w:t>Size (pts)</w:t>
            </w:r>
          </w:p>
        </w:tc>
        <w:tc>
          <w:tcPr>
            <w:tcW w:w="454" w:type="dxa"/>
            <w:tcBorders>
              <w:top w:val="single" w:sz="4" w:space="0" w:color="auto"/>
              <w:bottom w:val="single" w:sz="4" w:space="0" w:color="auto"/>
            </w:tcBorders>
            <w:tcMar>
              <w:left w:w="28" w:type="dxa"/>
              <w:right w:w="28" w:type="dxa"/>
            </w:tcMar>
            <w:vAlign w:val="center"/>
          </w:tcPr>
          <w:p w14:paraId="5BC2BE6D" w14:textId="77777777" w:rsidR="000B7F18" w:rsidRPr="00B419DE" w:rsidRDefault="000B7F18" w:rsidP="00771278">
            <w:pPr>
              <w:pStyle w:val="RTU-TextinTables"/>
              <w:keepNext/>
              <w:rPr>
                <w:b/>
              </w:rPr>
            </w:pPr>
            <w:r w:rsidRPr="00B419DE">
              <w:rPr>
                <w:b/>
              </w:rPr>
              <w:t>Bold</w:t>
            </w:r>
          </w:p>
        </w:tc>
        <w:tc>
          <w:tcPr>
            <w:tcW w:w="454" w:type="dxa"/>
            <w:tcBorders>
              <w:top w:val="single" w:sz="4" w:space="0" w:color="auto"/>
              <w:bottom w:val="single" w:sz="4" w:space="0" w:color="auto"/>
            </w:tcBorders>
            <w:vAlign w:val="center"/>
          </w:tcPr>
          <w:p w14:paraId="59105069" w14:textId="77777777" w:rsidR="000B7F18" w:rsidRPr="00B419DE" w:rsidRDefault="000B7F18" w:rsidP="00771278">
            <w:pPr>
              <w:pStyle w:val="RTU-TextinTables"/>
              <w:rPr>
                <w:b/>
              </w:rPr>
            </w:pPr>
            <w:r w:rsidRPr="00B419DE">
              <w:rPr>
                <w:b/>
              </w:rPr>
              <w:t>Italic</w:t>
            </w:r>
          </w:p>
        </w:tc>
        <w:tc>
          <w:tcPr>
            <w:tcW w:w="624" w:type="dxa"/>
            <w:tcBorders>
              <w:top w:val="single" w:sz="4" w:space="0" w:color="auto"/>
              <w:bottom w:val="single" w:sz="4" w:space="0" w:color="auto"/>
            </w:tcBorders>
            <w:vAlign w:val="center"/>
          </w:tcPr>
          <w:p w14:paraId="61E9ACCD" w14:textId="77777777" w:rsidR="000B7F18" w:rsidRPr="00B419DE" w:rsidRDefault="000B7F18" w:rsidP="00771278">
            <w:pPr>
              <w:pStyle w:val="RTU-TextinTables"/>
              <w:rPr>
                <w:b/>
              </w:rPr>
            </w:pPr>
            <w:r w:rsidRPr="00B419DE">
              <w:rPr>
                <w:b/>
              </w:rPr>
              <w:t>Line spacing</w:t>
            </w:r>
          </w:p>
        </w:tc>
        <w:tc>
          <w:tcPr>
            <w:tcW w:w="907" w:type="dxa"/>
            <w:tcBorders>
              <w:top w:val="single" w:sz="4" w:space="0" w:color="auto"/>
              <w:bottom w:val="single" w:sz="4" w:space="0" w:color="auto"/>
            </w:tcBorders>
            <w:vAlign w:val="center"/>
          </w:tcPr>
          <w:p w14:paraId="5C971A73" w14:textId="77777777" w:rsidR="000B7F18" w:rsidRPr="00B419DE" w:rsidRDefault="000B7F18" w:rsidP="00771278">
            <w:pPr>
              <w:pStyle w:val="RTU-TextinTables"/>
              <w:rPr>
                <w:b/>
              </w:rPr>
            </w:pPr>
            <w:r w:rsidRPr="00B419DE">
              <w:rPr>
                <w:b/>
              </w:rPr>
              <w:t>Indent</w:t>
            </w:r>
          </w:p>
        </w:tc>
        <w:tc>
          <w:tcPr>
            <w:tcW w:w="794" w:type="dxa"/>
            <w:tcBorders>
              <w:top w:val="single" w:sz="4" w:space="0" w:color="auto"/>
              <w:bottom w:val="single" w:sz="4" w:space="0" w:color="auto"/>
            </w:tcBorders>
            <w:vAlign w:val="center"/>
          </w:tcPr>
          <w:p w14:paraId="2BDE8FC9" w14:textId="77777777" w:rsidR="000B7F18" w:rsidRPr="00B419DE" w:rsidRDefault="000B7F18" w:rsidP="00771278">
            <w:pPr>
              <w:pStyle w:val="RTU-TextinTables"/>
              <w:rPr>
                <w:b/>
              </w:rPr>
            </w:pPr>
            <w:r w:rsidRPr="00B419DE">
              <w:rPr>
                <w:b/>
              </w:rPr>
              <w:t>Alignment</w:t>
            </w:r>
          </w:p>
        </w:tc>
        <w:tc>
          <w:tcPr>
            <w:tcW w:w="680" w:type="dxa"/>
            <w:tcBorders>
              <w:top w:val="single" w:sz="4" w:space="0" w:color="auto"/>
              <w:bottom w:val="single" w:sz="4" w:space="0" w:color="auto"/>
            </w:tcBorders>
            <w:vAlign w:val="center"/>
          </w:tcPr>
          <w:p w14:paraId="143EDBFA" w14:textId="76E0BE00" w:rsidR="000B7F18" w:rsidRPr="00B419DE" w:rsidRDefault="000B7F18" w:rsidP="00771278">
            <w:pPr>
              <w:pStyle w:val="RTU-TextinTables"/>
              <w:rPr>
                <w:b/>
              </w:rPr>
            </w:pPr>
            <w:r w:rsidRPr="00B419DE">
              <w:rPr>
                <w:b/>
              </w:rPr>
              <w:t>Spacing</w:t>
            </w:r>
            <w:r w:rsidRPr="00B419DE">
              <w:rPr>
                <w:b/>
              </w:rPr>
              <w:br/>
              <w:t>Before</w:t>
            </w:r>
          </w:p>
        </w:tc>
        <w:tc>
          <w:tcPr>
            <w:tcW w:w="680" w:type="dxa"/>
            <w:tcBorders>
              <w:top w:val="single" w:sz="4" w:space="0" w:color="auto"/>
              <w:bottom w:val="single" w:sz="4" w:space="0" w:color="auto"/>
            </w:tcBorders>
            <w:tcMar>
              <w:left w:w="28" w:type="dxa"/>
              <w:right w:w="28" w:type="dxa"/>
            </w:tcMar>
            <w:vAlign w:val="center"/>
          </w:tcPr>
          <w:p w14:paraId="4A89C403" w14:textId="26E606A7" w:rsidR="000B7F18" w:rsidRPr="00B419DE" w:rsidRDefault="000B7F18" w:rsidP="00771278">
            <w:pPr>
              <w:pStyle w:val="RTU-TextinTables"/>
              <w:rPr>
                <w:b/>
              </w:rPr>
            </w:pPr>
            <w:r w:rsidRPr="00B419DE">
              <w:rPr>
                <w:b/>
              </w:rPr>
              <w:t>Spacing After</w:t>
            </w:r>
          </w:p>
        </w:tc>
        <w:tc>
          <w:tcPr>
            <w:tcW w:w="737" w:type="dxa"/>
            <w:tcBorders>
              <w:top w:val="single" w:sz="4" w:space="0" w:color="auto"/>
              <w:bottom w:val="single" w:sz="4" w:space="0" w:color="auto"/>
            </w:tcBorders>
            <w:vAlign w:val="center"/>
          </w:tcPr>
          <w:p w14:paraId="062D1209" w14:textId="0B18B495" w:rsidR="000B7F18" w:rsidRPr="00B419DE" w:rsidRDefault="000B7F18" w:rsidP="00771278">
            <w:pPr>
              <w:pStyle w:val="RTU-TextinTables"/>
              <w:rPr>
                <w:b/>
              </w:rPr>
            </w:pPr>
            <w:r w:rsidRPr="00B419DE">
              <w:rPr>
                <w:b/>
              </w:rPr>
              <w:t>Small</w:t>
            </w:r>
            <w:r w:rsidR="00A064F0">
              <w:rPr>
                <w:b/>
              </w:rPr>
              <w:t xml:space="preserve"> </w:t>
            </w:r>
            <w:r w:rsidRPr="00B419DE">
              <w:rPr>
                <w:b/>
              </w:rPr>
              <w:t>Caps</w:t>
            </w:r>
          </w:p>
        </w:tc>
      </w:tr>
      <w:tr w:rsidR="00BD023A" w:rsidRPr="00B419DE" w14:paraId="43AAD669" w14:textId="0A199626" w:rsidTr="00F83EEA">
        <w:trPr>
          <w:jc w:val="center"/>
        </w:trPr>
        <w:tc>
          <w:tcPr>
            <w:tcW w:w="1984" w:type="dxa"/>
            <w:tcBorders>
              <w:top w:val="single" w:sz="4" w:space="0" w:color="auto"/>
              <w:bottom w:val="single" w:sz="4" w:space="0" w:color="auto"/>
            </w:tcBorders>
            <w:vAlign w:val="center"/>
          </w:tcPr>
          <w:p w14:paraId="5ECD4BE9" w14:textId="141A0622" w:rsidR="000B7F18" w:rsidRPr="00B419DE" w:rsidRDefault="000B7F18" w:rsidP="00BD023A">
            <w:pPr>
              <w:pStyle w:val="RTU-TextinTables"/>
            </w:pPr>
            <w:r w:rsidRPr="00B419DE">
              <w:rPr>
                <w:b/>
              </w:rPr>
              <w:t xml:space="preserve">Paper title </w:t>
            </w:r>
            <w:r w:rsidRPr="00B419DE">
              <w:t>{Manuscript title}</w:t>
            </w:r>
          </w:p>
        </w:tc>
        <w:tc>
          <w:tcPr>
            <w:tcW w:w="510" w:type="dxa"/>
            <w:tcBorders>
              <w:top w:val="single" w:sz="4" w:space="0" w:color="auto"/>
              <w:bottom w:val="single" w:sz="4" w:space="0" w:color="auto"/>
            </w:tcBorders>
            <w:tcMar>
              <w:left w:w="28" w:type="dxa"/>
              <w:right w:w="28" w:type="dxa"/>
            </w:tcMar>
            <w:vAlign w:val="center"/>
          </w:tcPr>
          <w:p w14:paraId="04E60716" w14:textId="7143CBD3" w:rsidR="000B7F18" w:rsidRPr="00B419DE" w:rsidRDefault="003D3F7C" w:rsidP="00F83EEA">
            <w:pPr>
              <w:pStyle w:val="RTU-TextinTables"/>
              <w:jc w:val="center"/>
            </w:pPr>
            <w:r>
              <w:t>18</w:t>
            </w:r>
          </w:p>
        </w:tc>
        <w:tc>
          <w:tcPr>
            <w:tcW w:w="454" w:type="dxa"/>
            <w:tcBorders>
              <w:top w:val="single" w:sz="4" w:space="0" w:color="auto"/>
              <w:bottom w:val="single" w:sz="4" w:space="0" w:color="auto"/>
            </w:tcBorders>
            <w:tcMar>
              <w:left w:w="28" w:type="dxa"/>
              <w:right w:w="28" w:type="dxa"/>
            </w:tcMar>
            <w:vAlign w:val="center"/>
          </w:tcPr>
          <w:p w14:paraId="31B7AFFC" w14:textId="00BA60C6" w:rsidR="000B7F18" w:rsidRPr="00B419DE" w:rsidRDefault="000B7F18" w:rsidP="00F83EEA">
            <w:pPr>
              <w:pStyle w:val="RTU-TextinTables"/>
              <w:jc w:val="center"/>
            </w:pPr>
          </w:p>
        </w:tc>
        <w:tc>
          <w:tcPr>
            <w:tcW w:w="454" w:type="dxa"/>
            <w:tcBorders>
              <w:top w:val="single" w:sz="4" w:space="0" w:color="auto"/>
              <w:bottom w:val="single" w:sz="4" w:space="0" w:color="auto"/>
            </w:tcBorders>
            <w:vAlign w:val="center"/>
          </w:tcPr>
          <w:p w14:paraId="6EE736C1" w14:textId="77777777" w:rsidR="000B7F18" w:rsidRPr="00B419DE" w:rsidRDefault="000B7F18" w:rsidP="00F83EEA">
            <w:pPr>
              <w:pStyle w:val="RTU-TextinTables"/>
              <w:jc w:val="center"/>
            </w:pPr>
          </w:p>
        </w:tc>
        <w:tc>
          <w:tcPr>
            <w:tcW w:w="624" w:type="dxa"/>
            <w:tcBorders>
              <w:top w:val="single" w:sz="4" w:space="0" w:color="auto"/>
              <w:bottom w:val="single" w:sz="4" w:space="0" w:color="auto"/>
            </w:tcBorders>
            <w:vAlign w:val="center"/>
          </w:tcPr>
          <w:p w14:paraId="372C6CA5" w14:textId="77777777" w:rsidR="000B7F18" w:rsidRPr="00B419DE" w:rsidRDefault="000B7F18"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3E50CA63" w14:textId="77777777" w:rsidR="000B7F18" w:rsidRPr="00B419DE" w:rsidRDefault="000B7F18" w:rsidP="00F83EEA">
            <w:pPr>
              <w:pStyle w:val="RTU-TextinTables"/>
              <w:jc w:val="center"/>
            </w:pPr>
          </w:p>
        </w:tc>
        <w:tc>
          <w:tcPr>
            <w:tcW w:w="794" w:type="dxa"/>
            <w:tcBorders>
              <w:top w:val="single" w:sz="4" w:space="0" w:color="auto"/>
              <w:bottom w:val="single" w:sz="4" w:space="0" w:color="auto"/>
            </w:tcBorders>
            <w:vAlign w:val="center"/>
          </w:tcPr>
          <w:p w14:paraId="3C7106A4" w14:textId="77777777" w:rsidR="000B7F18" w:rsidRPr="00B419DE" w:rsidRDefault="000B7F18" w:rsidP="00F83EEA">
            <w:pPr>
              <w:pStyle w:val="RTU-TextinTables"/>
              <w:jc w:val="center"/>
            </w:pPr>
            <w:r w:rsidRPr="00B419DE">
              <w:t>Centered</w:t>
            </w:r>
          </w:p>
        </w:tc>
        <w:tc>
          <w:tcPr>
            <w:tcW w:w="680" w:type="dxa"/>
            <w:tcBorders>
              <w:top w:val="single" w:sz="4" w:space="0" w:color="auto"/>
              <w:bottom w:val="single" w:sz="4" w:space="0" w:color="auto"/>
            </w:tcBorders>
            <w:vAlign w:val="center"/>
          </w:tcPr>
          <w:p w14:paraId="571890C7" w14:textId="77777777" w:rsidR="000B7F18" w:rsidRPr="00B419DE" w:rsidRDefault="000B7F18" w:rsidP="00F83EEA">
            <w:pPr>
              <w:pStyle w:val="RTU-TextinTables"/>
              <w:jc w:val="center"/>
            </w:pPr>
            <w:r w:rsidRPr="00B419DE">
              <w:t>0</w:t>
            </w:r>
          </w:p>
        </w:tc>
        <w:tc>
          <w:tcPr>
            <w:tcW w:w="680" w:type="dxa"/>
            <w:tcBorders>
              <w:top w:val="single" w:sz="4" w:space="0" w:color="auto"/>
              <w:bottom w:val="single" w:sz="4" w:space="0" w:color="auto"/>
            </w:tcBorders>
            <w:tcMar>
              <w:left w:w="28" w:type="dxa"/>
              <w:right w:w="28" w:type="dxa"/>
            </w:tcMar>
            <w:vAlign w:val="center"/>
          </w:tcPr>
          <w:p w14:paraId="6476FBE8" w14:textId="77777777" w:rsidR="000B7F18" w:rsidRPr="00B419DE" w:rsidRDefault="000B7F18" w:rsidP="00F83EEA">
            <w:pPr>
              <w:pStyle w:val="RTU-TextinTables"/>
              <w:jc w:val="center"/>
            </w:pPr>
            <w:r w:rsidRPr="00B419DE">
              <w:t>0</w:t>
            </w:r>
          </w:p>
        </w:tc>
        <w:tc>
          <w:tcPr>
            <w:tcW w:w="737" w:type="dxa"/>
            <w:tcBorders>
              <w:top w:val="single" w:sz="4" w:space="0" w:color="auto"/>
              <w:bottom w:val="single" w:sz="4" w:space="0" w:color="auto"/>
            </w:tcBorders>
            <w:vAlign w:val="center"/>
          </w:tcPr>
          <w:p w14:paraId="12A1F019" w14:textId="77777777" w:rsidR="000B7F18" w:rsidRPr="00B419DE" w:rsidRDefault="000B7F18" w:rsidP="00F83EEA">
            <w:pPr>
              <w:pStyle w:val="RTU-TextinTables"/>
              <w:jc w:val="center"/>
            </w:pPr>
          </w:p>
        </w:tc>
      </w:tr>
      <w:tr w:rsidR="00BD023A" w:rsidRPr="00B419DE" w14:paraId="2ABB82EF" w14:textId="69849CB6" w:rsidTr="00F83EEA">
        <w:trPr>
          <w:jc w:val="center"/>
        </w:trPr>
        <w:tc>
          <w:tcPr>
            <w:tcW w:w="1984" w:type="dxa"/>
            <w:tcBorders>
              <w:top w:val="single" w:sz="4" w:space="0" w:color="auto"/>
              <w:bottom w:val="single" w:sz="4" w:space="0" w:color="auto"/>
            </w:tcBorders>
            <w:vAlign w:val="center"/>
          </w:tcPr>
          <w:p w14:paraId="0BF05FE7" w14:textId="021D7C0E" w:rsidR="000B7F18" w:rsidRPr="00B419DE" w:rsidRDefault="000B7F18" w:rsidP="00BD023A">
            <w:pPr>
              <w:pStyle w:val="RTU-TextinTables"/>
              <w:rPr>
                <w:b/>
              </w:rPr>
            </w:pPr>
            <w:r w:rsidRPr="00B419DE">
              <w:rPr>
                <w:b/>
              </w:rPr>
              <w:t xml:space="preserve">Authors names </w:t>
            </w:r>
            <w:r w:rsidRPr="00B419DE">
              <w:t>{Author names}</w:t>
            </w:r>
          </w:p>
        </w:tc>
        <w:tc>
          <w:tcPr>
            <w:tcW w:w="510" w:type="dxa"/>
            <w:tcBorders>
              <w:top w:val="single" w:sz="4" w:space="0" w:color="auto"/>
              <w:bottom w:val="single" w:sz="4" w:space="0" w:color="auto"/>
            </w:tcBorders>
            <w:tcMar>
              <w:left w:w="28" w:type="dxa"/>
              <w:right w:w="28" w:type="dxa"/>
            </w:tcMar>
            <w:vAlign w:val="center"/>
          </w:tcPr>
          <w:p w14:paraId="1F9BC7A9" w14:textId="193C0254" w:rsidR="000B7F18" w:rsidRPr="00B419DE" w:rsidRDefault="000B7F18" w:rsidP="00F83EEA">
            <w:pPr>
              <w:pStyle w:val="RTU-TextinTables"/>
              <w:jc w:val="center"/>
            </w:pPr>
            <w:r w:rsidRPr="00B419DE">
              <w:t>1</w:t>
            </w:r>
            <w:r w:rsidR="00DA6709" w:rsidRPr="00B419DE">
              <w:t>0</w:t>
            </w:r>
          </w:p>
        </w:tc>
        <w:tc>
          <w:tcPr>
            <w:tcW w:w="454" w:type="dxa"/>
            <w:tcBorders>
              <w:top w:val="single" w:sz="4" w:space="0" w:color="auto"/>
              <w:bottom w:val="single" w:sz="4" w:space="0" w:color="auto"/>
            </w:tcBorders>
            <w:tcMar>
              <w:left w:w="28" w:type="dxa"/>
              <w:right w:w="28" w:type="dxa"/>
            </w:tcMar>
            <w:vAlign w:val="center"/>
          </w:tcPr>
          <w:p w14:paraId="68958FC2" w14:textId="77777777" w:rsidR="000B7F18" w:rsidRPr="00B419DE" w:rsidRDefault="000B7F18" w:rsidP="00F83EEA">
            <w:pPr>
              <w:pStyle w:val="RTU-TextinTables"/>
              <w:jc w:val="center"/>
            </w:pPr>
          </w:p>
        </w:tc>
        <w:tc>
          <w:tcPr>
            <w:tcW w:w="454" w:type="dxa"/>
            <w:tcBorders>
              <w:top w:val="single" w:sz="4" w:space="0" w:color="auto"/>
              <w:bottom w:val="single" w:sz="4" w:space="0" w:color="auto"/>
            </w:tcBorders>
            <w:vAlign w:val="center"/>
          </w:tcPr>
          <w:p w14:paraId="4CB9071A" w14:textId="77777777" w:rsidR="000B7F18" w:rsidRPr="00B419DE" w:rsidRDefault="000B7F18" w:rsidP="00F83EEA">
            <w:pPr>
              <w:pStyle w:val="RTU-TextinTables"/>
              <w:jc w:val="center"/>
            </w:pPr>
          </w:p>
        </w:tc>
        <w:tc>
          <w:tcPr>
            <w:tcW w:w="624" w:type="dxa"/>
            <w:tcBorders>
              <w:top w:val="single" w:sz="4" w:space="0" w:color="auto"/>
              <w:bottom w:val="single" w:sz="4" w:space="0" w:color="auto"/>
            </w:tcBorders>
            <w:vAlign w:val="center"/>
          </w:tcPr>
          <w:p w14:paraId="7152536C" w14:textId="77777777" w:rsidR="000B7F18" w:rsidRPr="00B419DE" w:rsidRDefault="000B7F18"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7E575469" w14:textId="77777777" w:rsidR="000B7F18" w:rsidRPr="00B419DE" w:rsidRDefault="000B7F18" w:rsidP="00F83EEA">
            <w:pPr>
              <w:pStyle w:val="RTU-TextinTables"/>
              <w:jc w:val="center"/>
            </w:pPr>
          </w:p>
        </w:tc>
        <w:tc>
          <w:tcPr>
            <w:tcW w:w="794" w:type="dxa"/>
            <w:tcBorders>
              <w:top w:val="single" w:sz="4" w:space="0" w:color="auto"/>
              <w:bottom w:val="single" w:sz="4" w:space="0" w:color="auto"/>
            </w:tcBorders>
            <w:vAlign w:val="center"/>
          </w:tcPr>
          <w:p w14:paraId="774E3BD9" w14:textId="77777777" w:rsidR="000B7F18" w:rsidRPr="00B419DE" w:rsidRDefault="000B7F18" w:rsidP="00F83EEA">
            <w:pPr>
              <w:pStyle w:val="RTU-TextinTables"/>
              <w:jc w:val="center"/>
            </w:pPr>
            <w:r w:rsidRPr="00B419DE">
              <w:t>Centered</w:t>
            </w:r>
          </w:p>
        </w:tc>
        <w:tc>
          <w:tcPr>
            <w:tcW w:w="680" w:type="dxa"/>
            <w:tcBorders>
              <w:top w:val="single" w:sz="4" w:space="0" w:color="auto"/>
              <w:bottom w:val="single" w:sz="4" w:space="0" w:color="auto"/>
            </w:tcBorders>
            <w:vAlign w:val="center"/>
          </w:tcPr>
          <w:p w14:paraId="0F5AEFD7" w14:textId="2E56CE1C" w:rsidR="000B7F18" w:rsidRPr="00B419DE" w:rsidRDefault="000B7F18" w:rsidP="00F83EEA">
            <w:pPr>
              <w:pStyle w:val="RTU-TextinTables"/>
              <w:jc w:val="center"/>
            </w:pPr>
            <w:r w:rsidRPr="00B419DE">
              <w:t>1</w:t>
            </w:r>
            <w:r w:rsidR="00DA6709" w:rsidRPr="00B419DE">
              <w:t>0</w:t>
            </w:r>
          </w:p>
        </w:tc>
        <w:tc>
          <w:tcPr>
            <w:tcW w:w="680" w:type="dxa"/>
            <w:tcBorders>
              <w:top w:val="single" w:sz="4" w:space="0" w:color="auto"/>
              <w:bottom w:val="single" w:sz="4" w:space="0" w:color="auto"/>
            </w:tcBorders>
            <w:tcMar>
              <w:left w:w="28" w:type="dxa"/>
              <w:right w:w="28" w:type="dxa"/>
            </w:tcMar>
            <w:vAlign w:val="center"/>
          </w:tcPr>
          <w:p w14:paraId="2EAFD643" w14:textId="5D4CE48A" w:rsidR="000B7F18" w:rsidRPr="00B419DE" w:rsidRDefault="003D3F7C" w:rsidP="00F83EEA">
            <w:pPr>
              <w:pStyle w:val="RTU-TextinTables"/>
              <w:jc w:val="center"/>
            </w:pPr>
            <w:r>
              <w:t>1</w:t>
            </w:r>
            <w:r w:rsidR="000B7F18" w:rsidRPr="00B419DE">
              <w:t>0</w:t>
            </w:r>
          </w:p>
        </w:tc>
        <w:tc>
          <w:tcPr>
            <w:tcW w:w="737" w:type="dxa"/>
            <w:tcBorders>
              <w:top w:val="single" w:sz="4" w:space="0" w:color="auto"/>
              <w:bottom w:val="single" w:sz="4" w:space="0" w:color="auto"/>
            </w:tcBorders>
            <w:vAlign w:val="center"/>
          </w:tcPr>
          <w:p w14:paraId="1F7CE3B6" w14:textId="77777777" w:rsidR="000B7F18" w:rsidRPr="00B419DE" w:rsidRDefault="000B7F18" w:rsidP="00F83EEA">
            <w:pPr>
              <w:pStyle w:val="RTU-TextinTables"/>
              <w:jc w:val="center"/>
            </w:pPr>
          </w:p>
        </w:tc>
      </w:tr>
      <w:tr w:rsidR="00BD023A" w:rsidRPr="00B419DE" w14:paraId="3331B7FD" w14:textId="15387EAF" w:rsidTr="00F83EEA">
        <w:trPr>
          <w:jc w:val="center"/>
        </w:trPr>
        <w:tc>
          <w:tcPr>
            <w:tcW w:w="1984" w:type="dxa"/>
            <w:tcBorders>
              <w:top w:val="single" w:sz="4" w:space="0" w:color="auto"/>
              <w:bottom w:val="single" w:sz="4" w:space="0" w:color="auto"/>
            </w:tcBorders>
            <w:vAlign w:val="center"/>
          </w:tcPr>
          <w:p w14:paraId="3BAF83F4" w14:textId="73B328CD" w:rsidR="000B7F18" w:rsidRPr="00B419DE" w:rsidRDefault="000B7F18" w:rsidP="00BD023A">
            <w:pPr>
              <w:pStyle w:val="RTU-TextinTables"/>
              <w:rPr>
                <w:b/>
              </w:rPr>
            </w:pPr>
            <w:r w:rsidRPr="00B419DE">
              <w:rPr>
                <w:b/>
              </w:rPr>
              <w:t xml:space="preserve">Affiliation </w:t>
            </w:r>
            <w:r w:rsidRPr="00B419DE">
              <w:t>{Affiliation}</w:t>
            </w:r>
          </w:p>
        </w:tc>
        <w:tc>
          <w:tcPr>
            <w:tcW w:w="510" w:type="dxa"/>
            <w:tcBorders>
              <w:top w:val="single" w:sz="4" w:space="0" w:color="auto"/>
              <w:bottom w:val="single" w:sz="4" w:space="0" w:color="auto"/>
            </w:tcBorders>
            <w:tcMar>
              <w:left w:w="28" w:type="dxa"/>
              <w:right w:w="28" w:type="dxa"/>
            </w:tcMar>
            <w:vAlign w:val="center"/>
          </w:tcPr>
          <w:p w14:paraId="5765F5F1" w14:textId="4F711D36" w:rsidR="000B7F18" w:rsidRPr="00B419DE" w:rsidRDefault="00DA6709" w:rsidP="00F83EEA">
            <w:pPr>
              <w:pStyle w:val="RTU-TextinTables"/>
              <w:jc w:val="center"/>
            </w:pPr>
            <w:r w:rsidRPr="00B419DE">
              <w:t>9</w:t>
            </w:r>
          </w:p>
        </w:tc>
        <w:tc>
          <w:tcPr>
            <w:tcW w:w="454" w:type="dxa"/>
            <w:tcBorders>
              <w:top w:val="single" w:sz="4" w:space="0" w:color="auto"/>
              <w:bottom w:val="single" w:sz="4" w:space="0" w:color="auto"/>
            </w:tcBorders>
            <w:tcMar>
              <w:left w:w="28" w:type="dxa"/>
              <w:right w:w="28" w:type="dxa"/>
            </w:tcMar>
            <w:vAlign w:val="center"/>
          </w:tcPr>
          <w:p w14:paraId="6F6CD249" w14:textId="77777777" w:rsidR="000B7F18" w:rsidRPr="00B419DE" w:rsidRDefault="000B7F18" w:rsidP="00F83EEA">
            <w:pPr>
              <w:pStyle w:val="RTU-TextinTables"/>
              <w:jc w:val="center"/>
            </w:pPr>
          </w:p>
        </w:tc>
        <w:tc>
          <w:tcPr>
            <w:tcW w:w="454" w:type="dxa"/>
            <w:tcBorders>
              <w:top w:val="single" w:sz="4" w:space="0" w:color="auto"/>
              <w:bottom w:val="single" w:sz="4" w:space="0" w:color="auto"/>
            </w:tcBorders>
            <w:vAlign w:val="center"/>
          </w:tcPr>
          <w:p w14:paraId="3CCC1BDA" w14:textId="41B4EFE7" w:rsidR="000B7F18" w:rsidRPr="00B419DE" w:rsidRDefault="000B7F18" w:rsidP="00F83EEA">
            <w:pPr>
              <w:pStyle w:val="RTU-TextinTables"/>
              <w:jc w:val="center"/>
            </w:pPr>
            <w:r w:rsidRPr="00B419DE">
              <w:t>+</w:t>
            </w:r>
          </w:p>
        </w:tc>
        <w:tc>
          <w:tcPr>
            <w:tcW w:w="624" w:type="dxa"/>
            <w:tcBorders>
              <w:top w:val="single" w:sz="4" w:space="0" w:color="auto"/>
              <w:bottom w:val="single" w:sz="4" w:space="0" w:color="auto"/>
            </w:tcBorders>
            <w:vAlign w:val="center"/>
          </w:tcPr>
          <w:p w14:paraId="7D55523C" w14:textId="6D792AEA" w:rsidR="000B7F18" w:rsidRPr="00B419DE" w:rsidRDefault="000B7F18"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4D40B20B" w14:textId="77777777" w:rsidR="000B7F18" w:rsidRPr="00B419DE" w:rsidRDefault="000B7F18" w:rsidP="00F83EEA">
            <w:pPr>
              <w:pStyle w:val="RTU-TextinTables"/>
              <w:jc w:val="center"/>
            </w:pPr>
          </w:p>
        </w:tc>
        <w:tc>
          <w:tcPr>
            <w:tcW w:w="794" w:type="dxa"/>
            <w:tcBorders>
              <w:top w:val="single" w:sz="4" w:space="0" w:color="auto"/>
              <w:bottom w:val="single" w:sz="4" w:space="0" w:color="auto"/>
            </w:tcBorders>
            <w:vAlign w:val="center"/>
          </w:tcPr>
          <w:p w14:paraId="45FB3FB7" w14:textId="5A2FA7A4" w:rsidR="000B7F18" w:rsidRPr="00B419DE" w:rsidRDefault="000B7F18" w:rsidP="00F83EEA">
            <w:pPr>
              <w:pStyle w:val="RTU-TextinTables"/>
              <w:jc w:val="center"/>
            </w:pPr>
            <w:r w:rsidRPr="00B419DE">
              <w:t>Centered</w:t>
            </w:r>
          </w:p>
        </w:tc>
        <w:tc>
          <w:tcPr>
            <w:tcW w:w="680" w:type="dxa"/>
            <w:tcBorders>
              <w:top w:val="single" w:sz="4" w:space="0" w:color="auto"/>
              <w:bottom w:val="single" w:sz="4" w:space="0" w:color="auto"/>
            </w:tcBorders>
            <w:vAlign w:val="center"/>
          </w:tcPr>
          <w:p w14:paraId="52C822A6" w14:textId="4E762DA4" w:rsidR="000B7F18" w:rsidRPr="00B419DE" w:rsidRDefault="003D3F7C" w:rsidP="00F83EEA">
            <w:pPr>
              <w:pStyle w:val="RTU-TextinTables"/>
              <w:jc w:val="center"/>
            </w:pPr>
            <w:r>
              <w:t>3</w:t>
            </w:r>
          </w:p>
        </w:tc>
        <w:tc>
          <w:tcPr>
            <w:tcW w:w="680" w:type="dxa"/>
            <w:tcBorders>
              <w:top w:val="single" w:sz="4" w:space="0" w:color="auto"/>
              <w:bottom w:val="single" w:sz="4" w:space="0" w:color="auto"/>
            </w:tcBorders>
            <w:tcMar>
              <w:left w:w="28" w:type="dxa"/>
              <w:right w:w="28" w:type="dxa"/>
            </w:tcMar>
            <w:vAlign w:val="center"/>
          </w:tcPr>
          <w:p w14:paraId="62E62BF8" w14:textId="1F81110D" w:rsidR="000B7F18" w:rsidRPr="00B419DE" w:rsidRDefault="000B7F18" w:rsidP="00F83EEA">
            <w:pPr>
              <w:pStyle w:val="RTU-TextinTables"/>
              <w:jc w:val="center"/>
            </w:pPr>
            <w:r w:rsidRPr="00B419DE">
              <w:t>0</w:t>
            </w:r>
          </w:p>
        </w:tc>
        <w:tc>
          <w:tcPr>
            <w:tcW w:w="737" w:type="dxa"/>
            <w:tcBorders>
              <w:top w:val="single" w:sz="4" w:space="0" w:color="auto"/>
              <w:bottom w:val="single" w:sz="4" w:space="0" w:color="auto"/>
            </w:tcBorders>
            <w:vAlign w:val="center"/>
          </w:tcPr>
          <w:p w14:paraId="3360B094" w14:textId="77777777" w:rsidR="000B7F18" w:rsidRPr="00B419DE" w:rsidRDefault="000B7F18" w:rsidP="00F83EEA">
            <w:pPr>
              <w:pStyle w:val="RTU-TextinTables"/>
              <w:jc w:val="center"/>
            </w:pPr>
          </w:p>
        </w:tc>
      </w:tr>
      <w:tr w:rsidR="00BD023A" w:rsidRPr="00B419DE" w14:paraId="0F1EEC7C" w14:textId="1F62EFAA" w:rsidTr="00F83EEA">
        <w:trPr>
          <w:jc w:val="center"/>
        </w:trPr>
        <w:tc>
          <w:tcPr>
            <w:tcW w:w="1984" w:type="dxa"/>
            <w:tcBorders>
              <w:top w:val="single" w:sz="4" w:space="0" w:color="auto"/>
              <w:bottom w:val="single" w:sz="4" w:space="0" w:color="auto"/>
            </w:tcBorders>
            <w:vAlign w:val="center"/>
          </w:tcPr>
          <w:p w14:paraId="769AE64F" w14:textId="0467CF77" w:rsidR="000B7F18" w:rsidRPr="00B419DE" w:rsidRDefault="000B7F18" w:rsidP="00BD023A">
            <w:pPr>
              <w:pStyle w:val="RTU-TextinTables"/>
            </w:pPr>
            <w:r w:rsidRPr="00B419DE">
              <w:rPr>
                <w:b/>
              </w:rPr>
              <w:t xml:space="preserve">Abstract, keywords </w:t>
            </w:r>
            <w:r w:rsidRPr="00B419DE">
              <w:t>{Abstract &amp; Keywords}</w:t>
            </w:r>
          </w:p>
        </w:tc>
        <w:tc>
          <w:tcPr>
            <w:tcW w:w="510" w:type="dxa"/>
            <w:tcBorders>
              <w:top w:val="single" w:sz="4" w:space="0" w:color="auto"/>
              <w:bottom w:val="single" w:sz="4" w:space="0" w:color="auto"/>
            </w:tcBorders>
            <w:tcMar>
              <w:left w:w="28" w:type="dxa"/>
              <w:right w:w="28" w:type="dxa"/>
            </w:tcMar>
            <w:vAlign w:val="center"/>
          </w:tcPr>
          <w:p w14:paraId="2F825C96" w14:textId="15C968DF" w:rsidR="000B7F18" w:rsidRPr="00B419DE" w:rsidRDefault="00DA6709" w:rsidP="00F83EEA">
            <w:pPr>
              <w:pStyle w:val="RTU-TextinTables"/>
              <w:jc w:val="center"/>
            </w:pPr>
            <w:r w:rsidRPr="00B419DE">
              <w:t>9</w:t>
            </w:r>
          </w:p>
        </w:tc>
        <w:tc>
          <w:tcPr>
            <w:tcW w:w="454" w:type="dxa"/>
            <w:tcBorders>
              <w:top w:val="single" w:sz="4" w:space="0" w:color="auto"/>
              <w:bottom w:val="single" w:sz="4" w:space="0" w:color="auto"/>
            </w:tcBorders>
            <w:tcMar>
              <w:left w:w="28" w:type="dxa"/>
              <w:right w:w="28" w:type="dxa"/>
            </w:tcMar>
            <w:vAlign w:val="center"/>
          </w:tcPr>
          <w:p w14:paraId="62856761" w14:textId="470617E1" w:rsidR="000B7F18" w:rsidRPr="00B419DE" w:rsidRDefault="000B7F18" w:rsidP="00F83EEA">
            <w:pPr>
              <w:pStyle w:val="RTU-TextinTables"/>
              <w:jc w:val="center"/>
            </w:pPr>
            <w:r w:rsidRPr="00B419DE">
              <w:t>+</w:t>
            </w:r>
          </w:p>
        </w:tc>
        <w:tc>
          <w:tcPr>
            <w:tcW w:w="454" w:type="dxa"/>
            <w:tcBorders>
              <w:top w:val="single" w:sz="4" w:space="0" w:color="auto"/>
              <w:bottom w:val="single" w:sz="4" w:space="0" w:color="auto"/>
            </w:tcBorders>
            <w:vAlign w:val="center"/>
          </w:tcPr>
          <w:p w14:paraId="32DBE59B" w14:textId="77777777" w:rsidR="000B7F18" w:rsidRPr="00B419DE" w:rsidRDefault="000B7F18" w:rsidP="00F83EEA">
            <w:pPr>
              <w:pStyle w:val="RTU-TextinTables"/>
              <w:jc w:val="center"/>
            </w:pPr>
          </w:p>
        </w:tc>
        <w:tc>
          <w:tcPr>
            <w:tcW w:w="624" w:type="dxa"/>
            <w:tcBorders>
              <w:top w:val="single" w:sz="4" w:space="0" w:color="auto"/>
              <w:bottom w:val="single" w:sz="4" w:space="0" w:color="auto"/>
            </w:tcBorders>
            <w:vAlign w:val="center"/>
          </w:tcPr>
          <w:p w14:paraId="39043E54" w14:textId="77777777" w:rsidR="000B7F18" w:rsidRPr="00B419DE" w:rsidRDefault="000B7F18"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72D8003E" w14:textId="6C991DC3" w:rsidR="000B7F18" w:rsidRPr="00B419DE" w:rsidRDefault="000B7F18" w:rsidP="00F83EEA">
            <w:pPr>
              <w:pStyle w:val="RTU-TextinTables"/>
              <w:jc w:val="center"/>
            </w:pPr>
            <w:r w:rsidRPr="00B419DE">
              <w:t>Left and right 0.</w:t>
            </w:r>
            <w:r w:rsidR="00DA6709" w:rsidRPr="00B419DE">
              <w:t>6</w:t>
            </w:r>
            <w:r w:rsidR="00DA7EA7" w:rsidRPr="00B419DE">
              <w:t> </w:t>
            </w:r>
            <w:r w:rsidRPr="00B419DE">
              <w:t>cm</w:t>
            </w:r>
          </w:p>
        </w:tc>
        <w:tc>
          <w:tcPr>
            <w:tcW w:w="794" w:type="dxa"/>
            <w:tcBorders>
              <w:top w:val="single" w:sz="4" w:space="0" w:color="auto"/>
              <w:bottom w:val="single" w:sz="4" w:space="0" w:color="auto"/>
            </w:tcBorders>
            <w:vAlign w:val="center"/>
          </w:tcPr>
          <w:p w14:paraId="638E41A8" w14:textId="77777777" w:rsidR="000B7F18" w:rsidRPr="00B419DE" w:rsidRDefault="000B7F18" w:rsidP="00F83EEA">
            <w:pPr>
              <w:pStyle w:val="RTU-TextinTables"/>
              <w:jc w:val="center"/>
            </w:pPr>
            <w:r w:rsidRPr="00B419DE">
              <w:t>Justified</w:t>
            </w:r>
          </w:p>
        </w:tc>
        <w:tc>
          <w:tcPr>
            <w:tcW w:w="680" w:type="dxa"/>
            <w:tcBorders>
              <w:top w:val="single" w:sz="4" w:space="0" w:color="auto"/>
              <w:bottom w:val="single" w:sz="4" w:space="0" w:color="auto"/>
            </w:tcBorders>
            <w:vAlign w:val="center"/>
          </w:tcPr>
          <w:p w14:paraId="6379C30A" w14:textId="34105E02" w:rsidR="000B7F18" w:rsidRPr="00B419DE" w:rsidRDefault="000B7F18" w:rsidP="00F83EEA">
            <w:pPr>
              <w:pStyle w:val="RTU-TextinTables"/>
              <w:jc w:val="center"/>
            </w:pPr>
            <w:r w:rsidRPr="00B419DE">
              <w:t>1</w:t>
            </w:r>
            <w:r w:rsidR="00DA6709" w:rsidRPr="00B419DE">
              <w:t>0</w:t>
            </w:r>
          </w:p>
        </w:tc>
        <w:tc>
          <w:tcPr>
            <w:tcW w:w="680" w:type="dxa"/>
            <w:tcBorders>
              <w:top w:val="single" w:sz="4" w:space="0" w:color="auto"/>
              <w:bottom w:val="single" w:sz="4" w:space="0" w:color="auto"/>
            </w:tcBorders>
            <w:tcMar>
              <w:left w:w="28" w:type="dxa"/>
              <w:right w:w="28" w:type="dxa"/>
            </w:tcMar>
            <w:vAlign w:val="center"/>
          </w:tcPr>
          <w:p w14:paraId="513C3DE2" w14:textId="3CF076B2" w:rsidR="000B7F18" w:rsidRPr="00B419DE" w:rsidRDefault="00715FEE" w:rsidP="00F83EEA">
            <w:pPr>
              <w:pStyle w:val="RTU-TextinTables"/>
              <w:jc w:val="center"/>
            </w:pPr>
            <w:r w:rsidRPr="00B419DE">
              <w:t>1</w:t>
            </w:r>
            <w:r w:rsidR="00DA6709" w:rsidRPr="00B419DE">
              <w:t>0</w:t>
            </w:r>
          </w:p>
        </w:tc>
        <w:tc>
          <w:tcPr>
            <w:tcW w:w="737" w:type="dxa"/>
            <w:tcBorders>
              <w:top w:val="single" w:sz="4" w:space="0" w:color="auto"/>
              <w:bottom w:val="single" w:sz="4" w:space="0" w:color="auto"/>
            </w:tcBorders>
            <w:vAlign w:val="center"/>
          </w:tcPr>
          <w:p w14:paraId="319114B1" w14:textId="77777777" w:rsidR="000B7F18" w:rsidRPr="00B419DE" w:rsidRDefault="000B7F18" w:rsidP="00F83EEA">
            <w:pPr>
              <w:pStyle w:val="RTU-TextinTables"/>
              <w:jc w:val="center"/>
            </w:pPr>
          </w:p>
        </w:tc>
      </w:tr>
      <w:tr w:rsidR="00BD023A" w:rsidRPr="00B419DE" w14:paraId="51845432" w14:textId="25D38C2A" w:rsidTr="00F83EEA">
        <w:trPr>
          <w:jc w:val="center"/>
        </w:trPr>
        <w:tc>
          <w:tcPr>
            <w:tcW w:w="1984" w:type="dxa"/>
            <w:tcBorders>
              <w:top w:val="single" w:sz="4" w:space="0" w:color="auto"/>
              <w:bottom w:val="single" w:sz="4" w:space="0" w:color="auto"/>
            </w:tcBorders>
            <w:vAlign w:val="center"/>
          </w:tcPr>
          <w:p w14:paraId="3062FB4F" w14:textId="74B60876" w:rsidR="000B7F18" w:rsidRPr="00B419DE" w:rsidRDefault="000B7F18" w:rsidP="00BD023A">
            <w:pPr>
              <w:pStyle w:val="RTU-TextinTables"/>
            </w:pPr>
            <w:r w:rsidRPr="00B419DE">
              <w:rPr>
                <w:b/>
              </w:rPr>
              <w:t xml:space="preserve">Section titles </w:t>
            </w:r>
            <w:r w:rsidRPr="00B419DE">
              <w:t>{Heading 1}</w:t>
            </w:r>
          </w:p>
        </w:tc>
        <w:tc>
          <w:tcPr>
            <w:tcW w:w="510" w:type="dxa"/>
            <w:tcBorders>
              <w:top w:val="single" w:sz="4" w:space="0" w:color="auto"/>
              <w:bottom w:val="single" w:sz="4" w:space="0" w:color="auto"/>
            </w:tcBorders>
            <w:tcMar>
              <w:left w:w="28" w:type="dxa"/>
              <w:right w:w="28" w:type="dxa"/>
            </w:tcMar>
            <w:vAlign w:val="center"/>
          </w:tcPr>
          <w:p w14:paraId="604FCA42" w14:textId="31106779" w:rsidR="000B7F18" w:rsidRPr="00B419DE" w:rsidRDefault="000B7F18" w:rsidP="00F83EEA">
            <w:pPr>
              <w:pStyle w:val="RTU-TextinTables"/>
              <w:jc w:val="center"/>
            </w:pPr>
            <w:r w:rsidRPr="00B419DE">
              <w:t>1</w:t>
            </w:r>
            <w:r w:rsidR="006718C4" w:rsidRPr="00B419DE">
              <w:t>2</w:t>
            </w:r>
          </w:p>
        </w:tc>
        <w:tc>
          <w:tcPr>
            <w:tcW w:w="454" w:type="dxa"/>
            <w:tcBorders>
              <w:top w:val="single" w:sz="4" w:space="0" w:color="auto"/>
              <w:bottom w:val="single" w:sz="4" w:space="0" w:color="auto"/>
            </w:tcBorders>
            <w:tcMar>
              <w:left w:w="28" w:type="dxa"/>
              <w:right w:w="28" w:type="dxa"/>
            </w:tcMar>
            <w:vAlign w:val="center"/>
          </w:tcPr>
          <w:p w14:paraId="106C7948" w14:textId="291CCD13" w:rsidR="000B7F18" w:rsidRPr="00B419DE" w:rsidRDefault="000B7F18" w:rsidP="00F83EEA">
            <w:pPr>
              <w:pStyle w:val="RTU-TextinTables"/>
              <w:jc w:val="center"/>
            </w:pPr>
            <w:r w:rsidRPr="00B419DE">
              <w:t>+</w:t>
            </w:r>
          </w:p>
        </w:tc>
        <w:tc>
          <w:tcPr>
            <w:tcW w:w="454" w:type="dxa"/>
            <w:tcBorders>
              <w:top w:val="single" w:sz="4" w:space="0" w:color="auto"/>
              <w:bottom w:val="single" w:sz="4" w:space="0" w:color="auto"/>
            </w:tcBorders>
            <w:vAlign w:val="center"/>
          </w:tcPr>
          <w:p w14:paraId="2C756FC9" w14:textId="77777777" w:rsidR="000B7F18" w:rsidRPr="00B419DE" w:rsidRDefault="000B7F18" w:rsidP="00F83EEA">
            <w:pPr>
              <w:pStyle w:val="RTU-TextinTables"/>
              <w:jc w:val="center"/>
            </w:pPr>
          </w:p>
        </w:tc>
        <w:tc>
          <w:tcPr>
            <w:tcW w:w="624" w:type="dxa"/>
            <w:tcBorders>
              <w:top w:val="single" w:sz="4" w:space="0" w:color="auto"/>
              <w:bottom w:val="single" w:sz="4" w:space="0" w:color="auto"/>
            </w:tcBorders>
            <w:vAlign w:val="center"/>
          </w:tcPr>
          <w:p w14:paraId="304E4770" w14:textId="77777777" w:rsidR="000B7F18" w:rsidRPr="00B419DE" w:rsidRDefault="000B7F18"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46177039" w14:textId="09A41AB1" w:rsidR="000B7F18" w:rsidRPr="00B419DE" w:rsidRDefault="00F02AF7" w:rsidP="00F83EEA">
            <w:pPr>
              <w:pStyle w:val="RTU-TextinTables"/>
              <w:jc w:val="center"/>
            </w:pPr>
            <w:r>
              <w:t>Hanging 0.63 cm</w:t>
            </w:r>
          </w:p>
        </w:tc>
        <w:tc>
          <w:tcPr>
            <w:tcW w:w="794" w:type="dxa"/>
            <w:tcBorders>
              <w:top w:val="single" w:sz="4" w:space="0" w:color="auto"/>
              <w:bottom w:val="single" w:sz="4" w:space="0" w:color="auto"/>
            </w:tcBorders>
            <w:vAlign w:val="center"/>
          </w:tcPr>
          <w:p w14:paraId="0C392110" w14:textId="7E66F6DD" w:rsidR="000B7F18" w:rsidRPr="00B419DE" w:rsidRDefault="000B7F18" w:rsidP="00F83EEA">
            <w:pPr>
              <w:pStyle w:val="RTU-TextinTables"/>
              <w:jc w:val="center"/>
            </w:pPr>
            <w:r w:rsidRPr="00B419DE">
              <w:t>Left</w:t>
            </w:r>
          </w:p>
        </w:tc>
        <w:tc>
          <w:tcPr>
            <w:tcW w:w="680" w:type="dxa"/>
            <w:tcBorders>
              <w:top w:val="single" w:sz="4" w:space="0" w:color="auto"/>
              <w:bottom w:val="single" w:sz="4" w:space="0" w:color="auto"/>
            </w:tcBorders>
            <w:vAlign w:val="center"/>
          </w:tcPr>
          <w:p w14:paraId="06B61AF0" w14:textId="30E41723" w:rsidR="000B7F18" w:rsidRPr="00B419DE" w:rsidRDefault="000B7F18" w:rsidP="00F83EEA">
            <w:pPr>
              <w:pStyle w:val="RTU-TextinTables"/>
              <w:jc w:val="center"/>
            </w:pPr>
            <w:r w:rsidRPr="00B419DE">
              <w:t>1</w:t>
            </w:r>
            <w:r w:rsidR="008F1FC5" w:rsidRPr="00B419DE">
              <w:t>6</w:t>
            </w:r>
          </w:p>
        </w:tc>
        <w:tc>
          <w:tcPr>
            <w:tcW w:w="680" w:type="dxa"/>
            <w:tcBorders>
              <w:top w:val="single" w:sz="4" w:space="0" w:color="auto"/>
              <w:bottom w:val="single" w:sz="4" w:space="0" w:color="auto"/>
            </w:tcBorders>
            <w:tcMar>
              <w:left w:w="28" w:type="dxa"/>
              <w:right w:w="28" w:type="dxa"/>
            </w:tcMar>
            <w:vAlign w:val="center"/>
          </w:tcPr>
          <w:p w14:paraId="13341E8A" w14:textId="3F3686F3" w:rsidR="000B7F18" w:rsidRPr="00B419DE" w:rsidRDefault="000B7F18" w:rsidP="00F83EEA">
            <w:pPr>
              <w:pStyle w:val="RTU-TextinTables"/>
              <w:jc w:val="center"/>
            </w:pPr>
            <w:r w:rsidRPr="00B419DE">
              <w:t>1</w:t>
            </w:r>
            <w:r w:rsidR="00DA6709" w:rsidRPr="00B419DE">
              <w:t>0</w:t>
            </w:r>
          </w:p>
        </w:tc>
        <w:tc>
          <w:tcPr>
            <w:tcW w:w="737" w:type="dxa"/>
            <w:tcBorders>
              <w:top w:val="single" w:sz="4" w:space="0" w:color="auto"/>
              <w:bottom w:val="single" w:sz="4" w:space="0" w:color="auto"/>
            </w:tcBorders>
            <w:vAlign w:val="center"/>
          </w:tcPr>
          <w:p w14:paraId="3FB4F422" w14:textId="6B9DCF0B" w:rsidR="000B7F18" w:rsidRPr="00B419DE" w:rsidRDefault="00A064F0" w:rsidP="00F83EEA">
            <w:pPr>
              <w:pStyle w:val="RTU-TextinTables"/>
              <w:tabs>
                <w:tab w:val="left" w:pos="501"/>
              </w:tabs>
              <w:jc w:val="center"/>
            </w:pPr>
            <w:r>
              <w:t>+</w:t>
            </w:r>
          </w:p>
        </w:tc>
      </w:tr>
      <w:tr w:rsidR="00BD023A" w:rsidRPr="00B419DE" w14:paraId="384F5E33" w14:textId="1C06A421" w:rsidTr="00F83EEA">
        <w:trPr>
          <w:jc w:val="center"/>
        </w:trPr>
        <w:tc>
          <w:tcPr>
            <w:tcW w:w="1984" w:type="dxa"/>
            <w:tcBorders>
              <w:top w:val="single" w:sz="4" w:space="0" w:color="auto"/>
              <w:bottom w:val="single" w:sz="4" w:space="0" w:color="auto"/>
            </w:tcBorders>
            <w:vAlign w:val="center"/>
          </w:tcPr>
          <w:p w14:paraId="5C9EE79E" w14:textId="73C0B795" w:rsidR="000B7F18" w:rsidRPr="00B419DE" w:rsidRDefault="000B7F18" w:rsidP="00BD023A">
            <w:pPr>
              <w:pStyle w:val="RTU-TextinTables"/>
            </w:pPr>
            <w:r w:rsidRPr="00B419DE">
              <w:rPr>
                <w:b/>
              </w:rPr>
              <w:t xml:space="preserve">Subheadings </w:t>
            </w:r>
            <w:r w:rsidRPr="00B419DE">
              <w:t>{Heading 2}</w:t>
            </w:r>
          </w:p>
        </w:tc>
        <w:tc>
          <w:tcPr>
            <w:tcW w:w="510" w:type="dxa"/>
            <w:tcBorders>
              <w:top w:val="single" w:sz="4" w:space="0" w:color="auto"/>
              <w:bottom w:val="single" w:sz="4" w:space="0" w:color="auto"/>
            </w:tcBorders>
            <w:tcMar>
              <w:left w:w="28" w:type="dxa"/>
              <w:right w:w="28" w:type="dxa"/>
            </w:tcMar>
            <w:vAlign w:val="center"/>
          </w:tcPr>
          <w:p w14:paraId="57286FFD" w14:textId="134378A7" w:rsidR="000B7F18" w:rsidRPr="00B419DE" w:rsidRDefault="000B7F18" w:rsidP="00F83EEA">
            <w:pPr>
              <w:pStyle w:val="RTU-TextinTables"/>
              <w:jc w:val="center"/>
            </w:pPr>
            <w:r w:rsidRPr="00B419DE">
              <w:t>1</w:t>
            </w:r>
            <w:r w:rsidR="00DA6709" w:rsidRPr="00B419DE">
              <w:t>0</w:t>
            </w:r>
          </w:p>
        </w:tc>
        <w:tc>
          <w:tcPr>
            <w:tcW w:w="454" w:type="dxa"/>
            <w:tcBorders>
              <w:top w:val="single" w:sz="4" w:space="0" w:color="auto"/>
              <w:bottom w:val="single" w:sz="4" w:space="0" w:color="auto"/>
            </w:tcBorders>
            <w:tcMar>
              <w:left w:w="28" w:type="dxa"/>
              <w:right w:w="28" w:type="dxa"/>
            </w:tcMar>
            <w:vAlign w:val="center"/>
          </w:tcPr>
          <w:p w14:paraId="212FDF0D" w14:textId="77A09F7C" w:rsidR="000B7F18" w:rsidRPr="00B419DE" w:rsidRDefault="00F02AF7" w:rsidP="00F83EEA">
            <w:pPr>
              <w:pStyle w:val="RTU-TextinTables"/>
              <w:jc w:val="center"/>
            </w:pPr>
            <w:r>
              <w:t>+</w:t>
            </w:r>
          </w:p>
        </w:tc>
        <w:tc>
          <w:tcPr>
            <w:tcW w:w="454" w:type="dxa"/>
            <w:tcBorders>
              <w:top w:val="single" w:sz="4" w:space="0" w:color="auto"/>
              <w:bottom w:val="single" w:sz="4" w:space="0" w:color="auto"/>
            </w:tcBorders>
            <w:vAlign w:val="center"/>
          </w:tcPr>
          <w:p w14:paraId="448CB8B5" w14:textId="528FE1D5" w:rsidR="000B7F18" w:rsidRPr="00B419DE" w:rsidRDefault="000B7F18" w:rsidP="00F83EEA">
            <w:pPr>
              <w:pStyle w:val="RTU-TextinTables"/>
              <w:jc w:val="center"/>
            </w:pPr>
            <w:r w:rsidRPr="00B419DE">
              <w:t>+</w:t>
            </w:r>
          </w:p>
        </w:tc>
        <w:tc>
          <w:tcPr>
            <w:tcW w:w="624" w:type="dxa"/>
            <w:tcBorders>
              <w:top w:val="single" w:sz="4" w:space="0" w:color="auto"/>
              <w:bottom w:val="single" w:sz="4" w:space="0" w:color="auto"/>
            </w:tcBorders>
            <w:vAlign w:val="center"/>
          </w:tcPr>
          <w:p w14:paraId="6596E06D" w14:textId="77777777" w:rsidR="000B7F18" w:rsidRPr="00B419DE" w:rsidRDefault="000B7F18"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682CAC48" w14:textId="1EB7DA17" w:rsidR="000B7F18" w:rsidRPr="00B419DE" w:rsidRDefault="000B7F18" w:rsidP="00F83EEA">
            <w:pPr>
              <w:pStyle w:val="RTU-TextinTables"/>
              <w:jc w:val="center"/>
            </w:pPr>
            <w:r w:rsidRPr="00B419DE">
              <w:t>Hanging 0.</w:t>
            </w:r>
            <w:r w:rsidR="00266707" w:rsidRPr="00B419DE">
              <w:t>63</w:t>
            </w:r>
            <w:r w:rsidR="00DA7EA7" w:rsidRPr="00B419DE">
              <w:t> </w:t>
            </w:r>
            <w:r w:rsidRPr="00B419DE">
              <w:t>cm</w:t>
            </w:r>
          </w:p>
        </w:tc>
        <w:tc>
          <w:tcPr>
            <w:tcW w:w="794" w:type="dxa"/>
            <w:tcBorders>
              <w:top w:val="single" w:sz="4" w:space="0" w:color="auto"/>
              <w:bottom w:val="single" w:sz="4" w:space="0" w:color="auto"/>
            </w:tcBorders>
            <w:vAlign w:val="center"/>
          </w:tcPr>
          <w:p w14:paraId="14DA3B92" w14:textId="77777777" w:rsidR="000B7F18" w:rsidRPr="00B419DE" w:rsidRDefault="000B7F18" w:rsidP="00F83EEA">
            <w:pPr>
              <w:pStyle w:val="RTU-TextinTables"/>
              <w:jc w:val="center"/>
            </w:pPr>
            <w:r w:rsidRPr="00B419DE">
              <w:t>Left</w:t>
            </w:r>
          </w:p>
        </w:tc>
        <w:tc>
          <w:tcPr>
            <w:tcW w:w="680" w:type="dxa"/>
            <w:tcBorders>
              <w:top w:val="single" w:sz="4" w:space="0" w:color="auto"/>
              <w:bottom w:val="single" w:sz="4" w:space="0" w:color="auto"/>
            </w:tcBorders>
            <w:vAlign w:val="center"/>
          </w:tcPr>
          <w:p w14:paraId="132C1BB8" w14:textId="1A2AD1A9" w:rsidR="000B7F18" w:rsidRPr="00B419DE" w:rsidRDefault="008F1FC5" w:rsidP="00F83EEA">
            <w:pPr>
              <w:pStyle w:val="RTU-TextinTables"/>
              <w:jc w:val="center"/>
            </w:pPr>
            <w:r w:rsidRPr="00B419DE">
              <w:t>10</w:t>
            </w:r>
          </w:p>
        </w:tc>
        <w:tc>
          <w:tcPr>
            <w:tcW w:w="680" w:type="dxa"/>
            <w:tcBorders>
              <w:top w:val="single" w:sz="4" w:space="0" w:color="auto"/>
              <w:bottom w:val="single" w:sz="4" w:space="0" w:color="auto"/>
            </w:tcBorders>
            <w:tcMar>
              <w:left w:w="28" w:type="dxa"/>
              <w:right w:w="28" w:type="dxa"/>
            </w:tcMar>
            <w:vAlign w:val="center"/>
          </w:tcPr>
          <w:p w14:paraId="1E3026DB" w14:textId="1AD9F342" w:rsidR="000B7F18" w:rsidRPr="00B419DE" w:rsidRDefault="008F1FC5" w:rsidP="00F83EEA">
            <w:pPr>
              <w:pStyle w:val="RTU-TextinTables"/>
              <w:jc w:val="center"/>
            </w:pPr>
            <w:r w:rsidRPr="00B419DE">
              <w:t>6</w:t>
            </w:r>
          </w:p>
        </w:tc>
        <w:tc>
          <w:tcPr>
            <w:tcW w:w="737" w:type="dxa"/>
            <w:tcBorders>
              <w:top w:val="single" w:sz="4" w:space="0" w:color="auto"/>
              <w:bottom w:val="single" w:sz="4" w:space="0" w:color="auto"/>
            </w:tcBorders>
            <w:vAlign w:val="center"/>
          </w:tcPr>
          <w:p w14:paraId="45D34F6B" w14:textId="77777777" w:rsidR="000B7F18" w:rsidRPr="00B419DE" w:rsidRDefault="000B7F18" w:rsidP="00F83EEA">
            <w:pPr>
              <w:pStyle w:val="RTU-TextinTables"/>
              <w:jc w:val="center"/>
            </w:pPr>
          </w:p>
        </w:tc>
      </w:tr>
      <w:tr w:rsidR="00F02AF7" w:rsidRPr="00B419DE" w14:paraId="732297AA" w14:textId="77777777" w:rsidTr="00F83EEA">
        <w:trPr>
          <w:jc w:val="center"/>
        </w:trPr>
        <w:tc>
          <w:tcPr>
            <w:tcW w:w="1984" w:type="dxa"/>
            <w:tcBorders>
              <w:top w:val="single" w:sz="4" w:space="0" w:color="auto"/>
              <w:bottom w:val="single" w:sz="4" w:space="0" w:color="auto"/>
            </w:tcBorders>
            <w:vAlign w:val="center"/>
          </w:tcPr>
          <w:p w14:paraId="74505080" w14:textId="4BD0D98B" w:rsidR="00F02AF7" w:rsidRPr="00B419DE" w:rsidRDefault="00F02AF7" w:rsidP="00BD023A">
            <w:pPr>
              <w:pStyle w:val="RTU-TextinTables"/>
              <w:rPr>
                <w:b/>
              </w:rPr>
            </w:pPr>
            <w:r>
              <w:rPr>
                <w:b/>
              </w:rPr>
              <w:t xml:space="preserve">Subheadings </w:t>
            </w:r>
            <w:r w:rsidRPr="00F02AF7">
              <w:t>{Heading 3}</w:t>
            </w:r>
          </w:p>
        </w:tc>
        <w:tc>
          <w:tcPr>
            <w:tcW w:w="510" w:type="dxa"/>
            <w:tcBorders>
              <w:top w:val="single" w:sz="4" w:space="0" w:color="auto"/>
              <w:bottom w:val="single" w:sz="4" w:space="0" w:color="auto"/>
            </w:tcBorders>
            <w:tcMar>
              <w:left w:w="28" w:type="dxa"/>
              <w:right w:w="28" w:type="dxa"/>
            </w:tcMar>
            <w:vAlign w:val="center"/>
          </w:tcPr>
          <w:p w14:paraId="482D2D3E" w14:textId="26367626" w:rsidR="00F02AF7" w:rsidRPr="00B419DE" w:rsidRDefault="00F02AF7" w:rsidP="00F83EEA">
            <w:pPr>
              <w:pStyle w:val="RTU-TextinTables"/>
              <w:jc w:val="center"/>
            </w:pPr>
            <w:r>
              <w:t>10</w:t>
            </w:r>
          </w:p>
        </w:tc>
        <w:tc>
          <w:tcPr>
            <w:tcW w:w="454" w:type="dxa"/>
            <w:tcBorders>
              <w:top w:val="single" w:sz="4" w:space="0" w:color="auto"/>
              <w:bottom w:val="single" w:sz="4" w:space="0" w:color="auto"/>
            </w:tcBorders>
            <w:tcMar>
              <w:left w:w="28" w:type="dxa"/>
              <w:right w:w="28" w:type="dxa"/>
            </w:tcMar>
            <w:vAlign w:val="center"/>
          </w:tcPr>
          <w:p w14:paraId="082D8F33" w14:textId="77777777" w:rsidR="00F02AF7" w:rsidRDefault="00F02AF7" w:rsidP="00F83EEA">
            <w:pPr>
              <w:pStyle w:val="RTU-TextinTables"/>
              <w:jc w:val="center"/>
            </w:pPr>
          </w:p>
        </w:tc>
        <w:tc>
          <w:tcPr>
            <w:tcW w:w="454" w:type="dxa"/>
            <w:tcBorders>
              <w:top w:val="single" w:sz="4" w:space="0" w:color="auto"/>
              <w:bottom w:val="single" w:sz="4" w:space="0" w:color="auto"/>
            </w:tcBorders>
            <w:vAlign w:val="center"/>
          </w:tcPr>
          <w:p w14:paraId="56DB4BAD" w14:textId="125F62AE" w:rsidR="00F02AF7" w:rsidRPr="00B419DE" w:rsidRDefault="00F02AF7" w:rsidP="00F83EEA">
            <w:pPr>
              <w:pStyle w:val="RTU-TextinTables"/>
              <w:jc w:val="center"/>
            </w:pPr>
            <w:r>
              <w:t>+</w:t>
            </w:r>
          </w:p>
        </w:tc>
        <w:tc>
          <w:tcPr>
            <w:tcW w:w="624" w:type="dxa"/>
            <w:tcBorders>
              <w:top w:val="single" w:sz="4" w:space="0" w:color="auto"/>
              <w:bottom w:val="single" w:sz="4" w:space="0" w:color="auto"/>
            </w:tcBorders>
            <w:vAlign w:val="center"/>
          </w:tcPr>
          <w:p w14:paraId="35F315DF" w14:textId="70595CA3" w:rsidR="00F02AF7" w:rsidRPr="00B419DE" w:rsidRDefault="00F02AF7" w:rsidP="00F83EEA">
            <w:pPr>
              <w:pStyle w:val="RTU-TextinTables"/>
              <w:jc w:val="center"/>
            </w:pPr>
            <w:r>
              <w:t>single</w:t>
            </w:r>
          </w:p>
        </w:tc>
        <w:tc>
          <w:tcPr>
            <w:tcW w:w="907" w:type="dxa"/>
            <w:tcBorders>
              <w:top w:val="single" w:sz="4" w:space="0" w:color="auto"/>
              <w:bottom w:val="single" w:sz="4" w:space="0" w:color="auto"/>
            </w:tcBorders>
            <w:vAlign w:val="center"/>
          </w:tcPr>
          <w:p w14:paraId="499AE6AD" w14:textId="0665D853" w:rsidR="00F02AF7" w:rsidRPr="00B419DE" w:rsidRDefault="00A064F0" w:rsidP="00F83EEA">
            <w:pPr>
              <w:pStyle w:val="RTU-TextinTables"/>
              <w:jc w:val="center"/>
            </w:pPr>
            <w:r>
              <w:t>Left 0.3 cm and Hanging 0.63 cm</w:t>
            </w:r>
          </w:p>
        </w:tc>
        <w:tc>
          <w:tcPr>
            <w:tcW w:w="794" w:type="dxa"/>
            <w:tcBorders>
              <w:top w:val="single" w:sz="4" w:space="0" w:color="auto"/>
              <w:bottom w:val="single" w:sz="4" w:space="0" w:color="auto"/>
            </w:tcBorders>
            <w:vAlign w:val="center"/>
          </w:tcPr>
          <w:p w14:paraId="56904C72" w14:textId="0F7C636B" w:rsidR="00F02AF7" w:rsidRPr="00B419DE" w:rsidRDefault="00A064F0" w:rsidP="00F83EEA">
            <w:pPr>
              <w:pStyle w:val="RTU-TextinTables"/>
              <w:jc w:val="center"/>
            </w:pPr>
            <w:r>
              <w:t>left</w:t>
            </w:r>
          </w:p>
        </w:tc>
        <w:tc>
          <w:tcPr>
            <w:tcW w:w="680" w:type="dxa"/>
            <w:tcBorders>
              <w:top w:val="single" w:sz="4" w:space="0" w:color="auto"/>
              <w:bottom w:val="single" w:sz="4" w:space="0" w:color="auto"/>
            </w:tcBorders>
            <w:vAlign w:val="center"/>
          </w:tcPr>
          <w:p w14:paraId="78D183D5" w14:textId="1586AE7F" w:rsidR="00F02AF7" w:rsidRPr="00B419DE" w:rsidRDefault="00A064F0" w:rsidP="00F83EEA">
            <w:pPr>
              <w:pStyle w:val="RTU-TextinTables"/>
              <w:jc w:val="center"/>
            </w:pPr>
            <w:r>
              <w:t>10</w:t>
            </w:r>
          </w:p>
        </w:tc>
        <w:tc>
          <w:tcPr>
            <w:tcW w:w="680" w:type="dxa"/>
            <w:tcBorders>
              <w:top w:val="single" w:sz="4" w:space="0" w:color="auto"/>
              <w:bottom w:val="single" w:sz="4" w:space="0" w:color="auto"/>
            </w:tcBorders>
            <w:tcMar>
              <w:left w:w="28" w:type="dxa"/>
              <w:right w:w="28" w:type="dxa"/>
            </w:tcMar>
            <w:vAlign w:val="center"/>
          </w:tcPr>
          <w:p w14:paraId="18BB7B17" w14:textId="6AE0FCED" w:rsidR="00F02AF7" w:rsidRPr="00B419DE" w:rsidRDefault="00A064F0" w:rsidP="00F83EEA">
            <w:pPr>
              <w:pStyle w:val="RTU-TextinTables"/>
              <w:jc w:val="center"/>
            </w:pPr>
            <w:r>
              <w:t>6</w:t>
            </w:r>
          </w:p>
        </w:tc>
        <w:tc>
          <w:tcPr>
            <w:tcW w:w="737" w:type="dxa"/>
            <w:tcBorders>
              <w:top w:val="single" w:sz="4" w:space="0" w:color="auto"/>
              <w:bottom w:val="single" w:sz="4" w:space="0" w:color="auto"/>
            </w:tcBorders>
            <w:vAlign w:val="center"/>
          </w:tcPr>
          <w:p w14:paraId="6B6DECCE" w14:textId="77777777" w:rsidR="00F02AF7" w:rsidRPr="00B419DE" w:rsidRDefault="00F02AF7" w:rsidP="00F83EEA">
            <w:pPr>
              <w:pStyle w:val="RTU-TextinTables"/>
              <w:jc w:val="center"/>
            </w:pPr>
          </w:p>
        </w:tc>
      </w:tr>
      <w:tr w:rsidR="00BD023A" w:rsidRPr="00B419DE" w14:paraId="214737B1" w14:textId="569A9602" w:rsidTr="00F83EEA">
        <w:trPr>
          <w:jc w:val="center"/>
        </w:trPr>
        <w:tc>
          <w:tcPr>
            <w:tcW w:w="1984" w:type="dxa"/>
            <w:tcBorders>
              <w:top w:val="single" w:sz="4" w:space="0" w:color="auto"/>
              <w:bottom w:val="single" w:sz="4" w:space="0" w:color="auto"/>
            </w:tcBorders>
            <w:vAlign w:val="center"/>
          </w:tcPr>
          <w:p w14:paraId="57DD9EAC" w14:textId="5BB87E1B" w:rsidR="000B7F18" w:rsidRPr="00B419DE" w:rsidRDefault="000B7F18" w:rsidP="00BD023A">
            <w:pPr>
              <w:pStyle w:val="RTU-TextinTables"/>
            </w:pPr>
            <w:r w:rsidRPr="00B419DE">
              <w:rPr>
                <w:b/>
              </w:rPr>
              <w:t xml:space="preserve">Main text </w:t>
            </w:r>
            <w:r w:rsidRPr="00B419DE">
              <w:t>{Paragraph body}</w:t>
            </w:r>
          </w:p>
        </w:tc>
        <w:tc>
          <w:tcPr>
            <w:tcW w:w="510" w:type="dxa"/>
            <w:tcBorders>
              <w:top w:val="single" w:sz="4" w:space="0" w:color="auto"/>
              <w:bottom w:val="single" w:sz="4" w:space="0" w:color="auto"/>
            </w:tcBorders>
            <w:tcMar>
              <w:left w:w="28" w:type="dxa"/>
              <w:right w:w="28" w:type="dxa"/>
            </w:tcMar>
            <w:vAlign w:val="center"/>
          </w:tcPr>
          <w:p w14:paraId="6C1D05A6" w14:textId="0B4A0C38" w:rsidR="000B7F18" w:rsidRPr="00B419DE" w:rsidRDefault="000B7F18" w:rsidP="00F83EEA">
            <w:pPr>
              <w:pStyle w:val="RTU-TextinTables"/>
              <w:jc w:val="center"/>
            </w:pPr>
            <w:r w:rsidRPr="00B419DE">
              <w:t>1</w:t>
            </w:r>
            <w:r w:rsidR="00DA6709" w:rsidRPr="00B419DE">
              <w:t>0</w:t>
            </w:r>
          </w:p>
        </w:tc>
        <w:tc>
          <w:tcPr>
            <w:tcW w:w="454" w:type="dxa"/>
            <w:tcBorders>
              <w:top w:val="single" w:sz="4" w:space="0" w:color="auto"/>
              <w:bottom w:val="single" w:sz="4" w:space="0" w:color="auto"/>
            </w:tcBorders>
            <w:tcMar>
              <w:left w:w="28" w:type="dxa"/>
              <w:right w:w="28" w:type="dxa"/>
            </w:tcMar>
            <w:vAlign w:val="center"/>
          </w:tcPr>
          <w:p w14:paraId="1CBD121A" w14:textId="77777777" w:rsidR="000B7F18" w:rsidRPr="00B419DE" w:rsidRDefault="000B7F18" w:rsidP="00F83EEA">
            <w:pPr>
              <w:pStyle w:val="RTU-TextinTables"/>
              <w:jc w:val="center"/>
            </w:pPr>
          </w:p>
        </w:tc>
        <w:tc>
          <w:tcPr>
            <w:tcW w:w="454" w:type="dxa"/>
            <w:tcBorders>
              <w:top w:val="single" w:sz="4" w:space="0" w:color="auto"/>
              <w:bottom w:val="single" w:sz="4" w:space="0" w:color="auto"/>
            </w:tcBorders>
            <w:vAlign w:val="center"/>
          </w:tcPr>
          <w:p w14:paraId="1C6C4145" w14:textId="77777777" w:rsidR="000B7F18" w:rsidRPr="00B419DE" w:rsidRDefault="000B7F18" w:rsidP="00F83EEA">
            <w:pPr>
              <w:pStyle w:val="RTU-TextinTables"/>
              <w:jc w:val="center"/>
            </w:pPr>
          </w:p>
        </w:tc>
        <w:tc>
          <w:tcPr>
            <w:tcW w:w="624" w:type="dxa"/>
            <w:tcBorders>
              <w:top w:val="single" w:sz="4" w:space="0" w:color="auto"/>
              <w:bottom w:val="single" w:sz="4" w:space="0" w:color="auto"/>
            </w:tcBorders>
            <w:vAlign w:val="center"/>
          </w:tcPr>
          <w:p w14:paraId="0010B509" w14:textId="3049CCE5" w:rsidR="000B7F18" w:rsidRPr="00B419DE" w:rsidRDefault="000B7F18"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1BFDB9E4" w14:textId="196C0C30" w:rsidR="000B7F18" w:rsidRPr="00B419DE" w:rsidRDefault="000B7F18" w:rsidP="00F83EEA">
            <w:pPr>
              <w:pStyle w:val="RTU-TextinTables"/>
              <w:jc w:val="center"/>
            </w:pPr>
            <w:r w:rsidRPr="00B419DE">
              <w:t>First line 0.</w:t>
            </w:r>
            <w:r w:rsidR="00D05224" w:rsidRPr="00B419DE">
              <w:t>3</w:t>
            </w:r>
            <w:r w:rsidRPr="00B419DE">
              <w:t> cm</w:t>
            </w:r>
          </w:p>
        </w:tc>
        <w:tc>
          <w:tcPr>
            <w:tcW w:w="794" w:type="dxa"/>
            <w:tcBorders>
              <w:top w:val="single" w:sz="4" w:space="0" w:color="auto"/>
              <w:bottom w:val="single" w:sz="4" w:space="0" w:color="auto"/>
            </w:tcBorders>
            <w:vAlign w:val="center"/>
          </w:tcPr>
          <w:p w14:paraId="6FD12C54" w14:textId="77777777" w:rsidR="000B7F18" w:rsidRPr="00B419DE" w:rsidRDefault="000B7F18" w:rsidP="00F83EEA">
            <w:pPr>
              <w:pStyle w:val="RTU-TextinTables"/>
              <w:jc w:val="center"/>
            </w:pPr>
            <w:r w:rsidRPr="00B419DE">
              <w:t>Justified</w:t>
            </w:r>
          </w:p>
        </w:tc>
        <w:tc>
          <w:tcPr>
            <w:tcW w:w="680" w:type="dxa"/>
            <w:tcBorders>
              <w:top w:val="single" w:sz="4" w:space="0" w:color="auto"/>
              <w:bottom w:val="single" w:sz="4" w:space="0" w:color="auto"/>
            </w:tcBorders>
            <w:vAlign w:val="center"/>
          </w:tcPr>
          <w:p w14:paraId="469E8B73" w14:textId="77777777" w:rsidR="000B7F18" w:rsidRPr="00B419DE" w:rsidRDefault="000B7F18" w:rsidP="00F83EEA">
            <w:pPr>
              <w:pStyle w:val="RTU-TextinTables"/>
              <w:jc w:val="center"/>
            </w:pPr>
            <w:r w:rsidRPr="00B419DE">
              <w:t>0</w:t>
            </w:r>
          </w:p>
        </w:tc>
        <w:tc>
          <w:tcPr>
            <w:tcW w:w="680" w:type="dxa"/>
            <w:tcBorders>
              <w:top w:val="single" w:sz="4" w:space="0" w:color="auto"/>
              <w:bottom w:val="single" w:sz="4" w:space="0" w:color="auto"/>
            </w:tcBorders>
            <w:tcMar>
              <w:left w:w="28" w:type="dxa"/>
              <w:right w:w="28" w:type="dxa"/>
            </w:tcMar>
            <w:vAlign w:val="center"/>
          </w:tcPr>
          <w:p w14:paraId="4B589B36" w14:textId="77777777" w:rsidR="000B7F18" w:rsidRPr="00B419DE" w:rsidRDefault="000B7F18" w:rsidP="00F83EEA">
            <w:pPr>
              <w:pStyle w:val="RTU-TextinTables"/>
              <w:jc w:val="center"/>
            </w:pPr>
            <w:r w:rsidRPr="00B419DE">
              <w:t>0</w:t>
            </w:r>
          </w:p>
        </w:tc>
        <w:tc>
          <w:tcPr>
            <w:tcW w:w="737" w:type="dxa"/>
            <w:tcBorders>
              <w:top w:val="single" w:sz="4" w:space="0" w:color="auto"/>
              <w:bottom w:val="single" w:sz="4" w:space="0" w:color="auto"/>
            </w:tcBorders>
            <w:vAlign w:val="center"/>
          </w:tcPr>
          <w:p w14:paraId="0379B847" w14:textId="77777777" w:rsidR="000B7F18" w:rsidRPr="00B419DE" w:rsidRDefault="000B7F18" w:rsidP="00F83EEA">
            <w:pPr>
              <w:pStyle w:val="RTU-TextinTables"/>
              <w:jc w:val="center"/>
            </w:pPr>
          </w:p>
        </w:tc>
      </w:tr>
      <w:tr w:rsidR="00BD023A" w:rsidRPr="00B419DE" w14:paraId="3049ABD9" w14:textId="43081FC3" w:rsidTr="00F83EEA">
        <w:trPr>
          <w:jc w:val="center"/>
        </w:trPr>
        <w:tc>
          <w:tcPr>
            <w:tcW w:w="1984" w:type="dxa"/>
            <w:tcBorders>
              <w:top w:val="single" w:sz="4" w:space="0" w:color="auto"/>
              <w:bottom w:val="single" w:sz="4" w:space="0" w:color="auto"/>
            </w:tcBorders>
            <w:vAlign w:val="center"/>
          </w:tcPr>
          <w:p w14:paraId="3ADAD2F0" w14:textId="6D3666AF" w:rsidR="000B7F18" w:rsidRPr="00B419DE" w:rsidRDefault="000B7F18" w:rsidP="00BD023A">
            <w:pPr>
              <w:pStyle w:val="RTU-TextinTables"/>
            </w:pPr>
            <w:r w:rsidRPr="00B419DE">
              <w:rPr>
                <w:b/>
              </w:rPr>
              <w:t xml:space="preserve">Figure titles </w:t>
            </w:r>
            <w:r w:rsidRPr="00B419DE">
              <w:t>{Figure title}</w:t>
            </w:r>
          </w:p>
        </w:tc>
        <w:tc>
          <w:tcPr>
            <w:tcW w:w="510" w:type="dxa"/>
            <w:tcBorders>
              <w:top w:val="single" w:sz="4" w:space="0" w:color="auto"/>
              <w:bottom w:val="single" w:sz="4" w:space="0" w:color="auto"/>
            </w:tcBorders>
            <w:tcMar>
              <w:left w:w="28" w:type="dxa"/>
              <w:right w:w="28" w:type="dxa"/>
            </w:tcMar>
            <w:vAlign w:val="center"/>
          </w:tcPr>
          <w:p w14:paraId="77DB1BC6" w14:textId="0D33E880" w:rsidR="000B7F18" w:rsidRPr="00B419DE" w:rsidRDefault="00DA6709" w:rsidP="00F83EEA">
            <w:pPr>
              <w:pStyle w:val="RTU-TextinTables"/>
              <w:jc w:val="center"/>
            </w:pPr>
            <w:r w:rsidRPr="00B419DE">
              <w:t>8</w:t>
            </w:r>
          </w:p>
        </w:tc>
        <w:tc>
          <w:tcPr>
            <w:tcW w:w="454" w:type="dxa"/>
            <w:tcBorders>
              <w:top w:val="single" w:sz="4" w:space="0" w:color="auto"/>
              <w:bottom w:val="single" w:sz="4" w:space="0" w:color="auto"/>
            </w:tcBorders>
            <w:tcMar>
              <w:left w:w="28" w:type="dxa"/>
              <w:right w:w="28" w:type="dxa"/>
            </w:tcMar>
            <w:vAlign w:val="center"/>
          </w:tcPr>
          <w:p w14:paraId="4FCA1347" w14:textId="77777777" w:rsidR="000B7F18" w:rsidRPr="00B419DE" w:rsidRDefault="000B7F18" w:rsidP="00F83EEA">
            <w:pPr>
              <w:pStyle w:val="RTU-TextinTables"/>
              <w:jc w:val="center"/>
            </w:pPr>
          </w:p>
        </w:tc>
        <w:tc>
          <w:tcPr>
            <w:tcW w:w="454" w:type="dxa"/>
            <w:tcBorders>
              <w:top w:val="single" w:sz="4" w:space="0" w:color="auto"/>
              <w:bottom w:val="single" w:sz="4" w:space="0" w:color="auto"/>
            </w:tcBorders>
            <w:vAlign w:val="center"/>
          </w:tcPr>
          <w:p w14:paraId="16525CC4" w14:textId="77777777" w:rsidR="000B7F18" w:rsidRPr="00B419DE" w:rsidRDefault="000B7F18" w:rsidP="00F83EEA">
            <w:pPr>
              <w:pStyle w:val="RTU-TextinTables"/>
              <w:jc w:val="center"/>
            </w:pPr>
          </w:p>
        </w:tc>
        <w:tc>
          <w:tcPr>
            <w:tcW w:w="624" w:type="dxa"/>
            <w:tcBorders>
              <w:top w:val="single" w:sz="4" w:space="0" w:color="auto"/>
              <w:bottom w:val="single" w:sz="4" w:space="0" w:color="auto"/>
            </w:tcBorders>
            <w:vAlign w:val="center"/>
          </w:tcPr>
          <w:p w14:paraId="70BD9A1A" w14:textId="77777777" w:rsidR="000B7F18" w:rsidRPr="00B419DE" w:rsidRDefault="000B7F18"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34CDBB8D" w14:textId="77777777" w:rsidR="000B7F18" w:rsidRPr="00B419DE" w:rsidRDefault="000B7F18" w:rsidP="00F83EEA">
            <w:pPr>
              <w:pStyle w:val="RTU-TextinTables"/>
              <w:jc w:val="center"/>
            </w:pPr>
          </w:p>
        </w:tc>
        <w:tc>
          <w:tcPr>
            <w:tcW w:w="794" w:type="dxa"/>
            <w:tcBorders>
              <w:top w:val="single" w:sz="4" w:space="0" w:color="auto"/>
              <w:bottom w:val="single" w:sz="4" w:space="0" w:color="auto"/>
            </w:tcBorders>
            <w:vAlign w:val="center"/>
          </w:tcPr>
          <w:p w14:paraId="53A0DD79" w14:textId="4A9FF499" w:rsidR="000B7F18" w:rsidRPr="00B419DE" w:rsidRDefault="000B7F18" w:rsidP="00F83EEA">
            <w:pPr>
              <w:pStyle w:val="RTU-TextinTables"/>
              <w:jc w:val="center"/>
            </w:pPr>
            <w:r w:rsidRPr="00B419DE">
              <w:t>Centered</w:t>
            </w:r>
          </w:p>
        </w:tc>
        <w:tc>
          <w:tcPr>
            <w:tcW w:w="680" w:type="dxa"/>
            <w:tcBorders>
              <w:top w:val="single" w:sz="4" w:space="0" w:color="auto"/>
              <w:bottom w:val="single" w:sz="4" w:space="0" w:color="auto"/>
            </w:tcBorders>
            <w:vAlign w:val="center"/>
          </w:tcPr>
          <w:p w14:paraId="5D5D4F36" w14:textId="793B0AEF" w:rsidR="000B7F18" w:rsidRPr="00B419DE" w:rsidRDefault="009138B7" w:rsidP="00F83EEA">
            <w:pPr>
              <w:pStyle w:val="RTU-TextinTables"/>
              <w:jc w:val="center"/>
            </w:pPr>
            <w:r w:rsidRPr="00B419DE">
              <w:t>6</w:t>
            </w:r>
          </w:p>
        </w:tc>
        <w:tc>
          <w:tcPr>
            <w:tcW w:w="680" w:type="dxa"/>
            <w:tcBorders>
              <w:top w:val="single" w:sz="4" w:space="0" w:color="auto"/>
              <w:bottom w:val="single" w:sz="4" w:space="0" w:color="auto"/>
            </w:tcBorders>
            <w:tcMar>
              <w:left w:w="28" w:type="dxa"/>
              <w:right w:w="28" w:type="dxa"/>
            </w:tcMar>
            <w:vAlign w:val="center"/>
          </w:tcPr>
          <w:p w14:paraId="5FB4A5CE" w14:textId="73A706A7" w:rsidR="000B7F18" w:rsidRPr="00B419DE" w:rsidRDefault="000B7F18" w:rsidP="00F83EEA">
            <w:pPr>
              <w:pStyle w:val="RTU-TextinTables"/>
              <w:jc w:val="center"/>
            </w:pPr>
            <w:r w:rsidRPr="00B419DE">
              <w:t>1</w:t>
            </w:r>
            <w:r w:rsidR="009138B7" w:rsidRPr="00B419DE">
              <w:t>2</w:t>
            </w:r>
          </w:p>
        </w:tc>
        <w:tc>
          <w:tcPr>
            <w:tcW w:w="737" w:type="dxa"/>
            <w:tcBorders>
              <w:top w:val="single" w:sz="4" w:space="0" w:color="auto"/>
              <w:bottom w:val="single" w:sz="4" w:space="0" w:color="auto"/>
            </w:tcBorders>
            <w:vAlign w:val="center"/>
          </w:tcPr>
          <w:p w14:paraId="29B74220" w14:textId="77777777" w:rsidR="000B7F18" w:rsidRPr="00B419DE" w:rsidRDefault="000B7F18" w:rsidP="00F83EEA">
            <w:pPr>
              <w:pStyle w:val="RTU-TextinTables"/>
              <w:jc w:val="center"/>
            </w:pPr>
          </w:p>
        </w:tc>
      </w:tr>
      <w:tr w:rsidR="00BD023A" w:rsidRPr="00B419DE" w14:paraId="15D66A31" w14:textId="767087A2" w:rsidTr="00F83EEA">
        <w:trPr>
          <w:jc w:val="center"/>
        </w:trPr>
        <w:tc>
          <w:tcPr>
            <w:tcW w:w="1984" w:type="dxa"/>
            <w:tcBorders>
              <w:top w:val="single" w:sz="4" w:space="0" w:color="auto"/>
              <w:bottom w:val="single" w:sz="4" w:space="0" w:color="auto"/>
            </w:tcBorders>
            <w:vAlign w:val="center"/>
          </w:tcPr>
          <w:p w14:paraId="1DB3E62C" w14:textId="024479FA" w:rsidR="000B7F18" w:rsidRPr="00B419DE" w:rsidRDefault="000B7F18" w:rsidP="00BD023A">
            <w:pPr>
              <w:pStyle w:val="RTU-TextinTables"/>
              <w:rPr>
                <w:b/>
              </w:rPr>
            </w:pPr>
            <w:r w:rsidRPr="00B419DE">
              <w:rPr>
                <w:b/>
              </w:rPr>
              <w:t>Table titles {</w:t>
            </w:r>
            <w:r w:rsidRPr="00B419DE">
              <w:t>Table title</w:t>
            </w:r>
            <w:r w:rsidRPr="00B419DE">
              <w:rPr>
                <w:b/>
              </w:rPr>
              <w:t>}</w:t>
            </w:r>
          </w:p>
        </w:tc>
        <w:tc>
          <w:tcPr>
            <w:tcW w:w="510" w:type="dxa"/>
            <w:tcBorders>
              <w:top w:val="single" w:sz="4" w:space="0" w:color="auto"/>
              <w:bottom w:val="single" w:sz="4" w:space="0" w:color="auto"/>
            </w:tcBorders>
            <w:tcMar>
              <w:left w:w="28" w:type="dxa"/>
              <w:right w:w="28" w:type="dxa"/>
            </w:tcMar>
            <w:vAlign w:val="center"/>
          </w:tcPr>
          <w:p w14:paraId="1991DEA2" w14:textId="7764D585" w:rsidR="000B7F18" w:rsidRPr="00B419DE" w:rsidRDefault="000B7F18" w:rsidP="00F83EEA">
            <w:pPr>
              <w:pStyle w:val="RTU-TextinTables"/>
              <w:jc w:val="center"/>
            </w:pPr>
            <w:r w:rsidRPr="00B419DE">
              <w:t>1</w:t>
            </w:r>
            <w:r w:rsidR="00DA6709" w:rsidRPr="00B419DE">
              <w:t>0</w:t>
            </w:r>
          </w:p>
        </w:tc>
        <w:tc>
          <w:tcPr>
            <w:tcW w:w="454" w:type="dxa"/>
            <w:tcBorders>
              <w:top w:val="single" w:sz="4" w:space="0" w:color="auto"/>
              <w:bottom w:val="single" w:sz="4" w:space="0" w:color="auto"/>
            </w:tcBorders>
            <w:tcMar>
              <w:left w:w="28" w:type="dxa"/>
              <w:right w:w="28" w:type="dxa"/>
            </w:tcMar>
            <w:vAlign w:val="center"/>
          </w:tcPr>
          <w:p w14:paraId="5CE8F2FA" w14:textId="77777777" w:rsidR="000B7F18" w:rsidRPr="00B419DE" w:rsidRDefault="000B7F18" w:rsidP="00F83EEA">
            <w:pPr>
              <w:pStyle w:val="RTU-TextinTables"/>
              <w:jc w:val="center"/>
            </w:pPr>
          </w:p>
        </w:tc>
        <w:tc>
          <w:tcPr>
            <w:tcW w:w="454" w:type="dxa"/>
            <w:tcBorders>
              <w:top w:val="single" w:sz="4" w:space="0" w:color="auto"/>
              <w:bottom w:val="single" w:sz="4" w:space="0" w:color="auto"/>
            </w:tcBorders>
            <w:vAlign w:val="center"/>
          </w:tcPr>
          <w:p w14:paraId="6FBE48E5" w14:textId="77777777" w:rsidR="000B7F18" w:rsidRPr="00B419DE" w:rsidRDefault="000B7F18" w:rsidP="00F83EEA">
            <w:pPr>
              <w:pStyle w:val="RTU-TextinTables"/>
              <w:jc w:val="center"/>
            </w:pPr>
          </w:p>
        </w:tc>
        <w:tc>
          <w:tcPr>
            <w:tcW w:w="624" w:type="dxa"/>
            <w:tcBorders>
              <w:top w:val="single" w:sz="4" w:space="0" w:color="auto"/>
              <w:bottom w:val="single" w:sz="4" w:space="0" w:color="auto"/>
            </w:tcBorders>
            <w:vAlign w:val="center"/>
          </w:tcPr>
          <w:p w14:paraId="71FF5E7E" w14:textId="77777777" w:rsidR="000B7F18" w:rsidRPr="00B419DE" w:rsidRDefault="000B7F18"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6CD8F7CA" w14:textId="77777777" w:rsidR="000B7F18" w:rsidRPr="00B419DE" w:rsidRDefault="000B7F18" w:rsidP="00F83EEA">
            <w:pPr>
              <w:pStyle w:val="RTU-TextinTables"/>
              <w:jc w:val="center"/>
            </w:pPr>
          </w:p>
        </w:tc>
        <w:tc>
          <w:tcPr>
            <w:tcW w:w="794" w:type="dxa"/>
            <w:tcBorders>
              <w:top w:val="single" w:sz="4" w:space="0" w:color="auto"/>
              <w:bottom w:val="single" w:sz="4" w:space="0" w:color="auto"/>
            </w:tcBorders>
            <w:vAlign w:val="center"/>
          </w:tcPr>
          <w:p w14:paraId="5AA6EF80" w14:textId="77777777" w:rsidR="000B7F18" w:rsidRPr="00B419DE" w:rsidRDefault="000B7F18" w:rsidP="00F83EEA">
            <w:pPr>
              <w:pStyle w:val="RTU-TextinTables"/>
              <w:jc w:val="center"/>
            </w:pPr>
            <w:r w:rsidRPr="00B419DE">
              <w:t>Centered</w:t>
            </w:r>
          </w:p>
        </w:tc>
        <w:tc>
          <w:tcPr>
            <w:tcW w:w="680" w:type="dxa"/>
            <w:tcBorders>
              <w:top w:val="single" w:sz="4" w:space="0" w:color="auto"/>
              <w:bottom w:val="single" w:sz="4" w:space="0" w:color="auto"/>
            </w:tcBorders>
            <w:vAlign w:val="center"/>
          </w:tcPr>
          <w:p w14:paraId="513EE9B9" w14:textId="6D2A2F15" w:rsidR="000B7F18" w:rsidRPr="00B419DE" w:rsidRDefault="006B4DB0" w:rsidP="00F83EEA">
            <w:pPr>
              <w:pStyle w:val="RTU-TextinTables"/>
              <w:jc w:val="center"/>
            </w:pPr>
            <w:r>
              <w:t>6</w:t>
            </w:r>
          </w:p>
        </w:tc>
        <w:tc>
          <w:tcPr>
            <w:tcW w:w="680" w:type="dxa"/>
            <w:tcBorders>
              <w:top w:val="single" w:sz="4" w:space="0" w:color="auto"/>
              <w:bottom w:val="single" w:sz="4" w:space="0" w:color="auto"/>
            </w:tcBorders>
            <w:tcMar>
              <w:left w:w="28" w:type="dxa"/>
              <w:right w:w="28" w:type="dxa"/>
            </w:tcMar>
            <w:vAlign w:val="center"/>
          </w:tcPr>
          <w:p w14:paraId="75995172" w14:textId="0C217C40" w:rsidR="000B7F18" w:rsidRPr="00B419DE" w:rsidRDefault="00AE0B97" w:rsidP="00F83EEA">
            <w:pPr>
              <w:pStyle w:val="RTU-TextinTables"/>
              <w:jc w:val="center"/>
            </w:pPr>
            <w:r w:rsidRPr="00B419DE">
              <w:t>6</w:t>
            </w:r>
          </w:p>
        </w:tc>
        <w:tc>
          <w:tcPr>
            <w:tcW w:w="737" w:type="dxa"/>
            <w:tcBorders>
              <w:top w:val="single" w:sz="4" w:space="0" w:color="auto"/>
              <w:bottom w:val="single" w:sz="4" w:space="0" w:color="auto"/>
            </w:tcBorders>
            <w:vAlign w:val="center"/>
          </w:tcPr>
          <w:p w14:paraId="56105307" w14:textId="0C891981" w:rsidR="000B7F18" w:rsidRPr="00B419DE" w:rsidRDefault="00A064F0" w:rsidP="00F83EEA">
            <w:pPr>
              <w:pStyle w:val="RTU-TextinTables"/>
              <w:jc w:val="center"/>
            </w:pPr>
            <w:r>
              <w:t>+</w:t>
            </w:r>
          </w:p>
        </w:tc>
      </w:tr>
      <w:tr w:rsidR="00BD023A" w:rsidRPr="00B419DE" w14:paraId="2101466E" w14:textId="4B4E1314" w:rsidTr="00F83EEA">
        <w:trPr>
          <w:jc w:val="center"/>
        </w:trPr>
        <w:tc>
          <w:tcPr>
            <w:tcW w:w="1984" w:type="dxa"/>
            <w:tcBorders>
              <w:top w:val="single" w:sz="4" w:space="0" w:color="auto"/>
              <w:bottom w:val="single" w:sz="4" w:space="0" w:color="auto"/>
            </w:tcBorders>
            <w:vAlign w:val="center"/>
          </w:tcPr>
          <w:p w14:paraId="5DB4A34E" w14:textId="7049626E" w:rsidR="000B7F18" w:rsidRPr="00B419DE" w:rsidRDefault="000B7F18" w:rsidP="00BD023A">
            <w:pPr>
              <w:pStyle w:val="RTU-TextinTables"/>
            </w:pPr>
            <w:r w:rsidRPr="00B419DE">
              <w:rPr>
                <w:b/>
              </w:rPr>
              <w:t>Text in tables {</w:t>
            </w:r>
            <w:r w:rsidRPr="00B419DE">
              <w:t>Text in tables}</w:t>
            </w:r>
          </w:p>
        </w:tc>
        <w:tc>
          <w:tcPr>
            <w:tcW w:w="510" w:type="dxa"/>
            <w:tcBorders>
              <w:top w:val="single" w:sz="4" w:space="0" w:color="auto"/>
              <w:bottom w:val="single" w:sz="4" w:space="0" w:color="auto"/>
            </w:tcBorders>
            <w:tcMar>
              <w:left w:w="28" w:type="dxa"/>
              <w:right w:w="28" w:type="dxa"/>
            </w:tcMar>
            <w:vAlign w:val="center"/>
          </w:tcPr>
          <w:p w14:paraId="75E9C871" w14:textId="70D7F584" w:rsidR="000B7F18" w:rsidRPr="00B419DE" w:rsidRDefault="00DA6709" w:rsidP="00F83EEA">
            <w:pPr>
              <w:pStyle w:val="RTU-TextinTables"/>
              <w:jc w:val="center"/>
            </w:pPr>
            <w:r w:rsidRPr="00B419DE">
              <w:t>8</w:t>
            </w:r>
          </w:p>
        </w:tc>
        <w:tc>
          <w:tcPr>
            <w:tcW w:w="454" w:type="dxa"/>
            <w:tcBorders>
              <w:top w:val="single" w:sz="4" w:space="0" w:color="auto"/>
              <w:bottom w:val="single" w:sz="4" w:space="0" w:color="auto"/>
            </w:tcBorders>
            <w:tcMar>
              <w:left w:w="28" w:type="dxa"/>
              <w:right w:w="28" w:type="dxa"/>
            </w:tcMar>
            <w:vAlign w:val="center"/>
          </w:tcPr>
          <w:p w14:paraId="483C91AD" w14:textId="77777777" w:rsidR="000B7F18" w:rsidRPr="00B419DE" w:rsidRDefault="000B7F18" w:rsidP="00F83EEA">
            <w:pPr>
              <w:pStyle w:val="RTU-TextinTables"/>
              <w:jc w:val="center"/>
            </w:pPr>
          </w:p>
        </w:tc>
        <w:tc>
          <w:tcPr>
            <w:tcW w:w="454" w:type="dxa"/>
            <w:tcBorders>
              <w:top w:val="single" w:sz="4" w:space="0" w:color="auto"/>
              <w:bottom w:val="single" w:sz="4" w:space="0" w:color="auto"/>
            </w:tcBorders>
            <w:vAlign w:val="center"/>
          </w:tcPr>
          <w:p w14:paraId="56AD6D04" w14:textId="77777777" w:rsidR="000B7F18" w:rsidRPr="00B419DE" w:rsidRDefault="000B7F18" w:rsidP="00F83EEA">
            <w:pPr>
              <w:pStyle w:val="RTU-TextinTables"/>
              <w:jc w:val="center"/>
            </w:pPr>
          </w:p>
        </w:tc>
        <w:tc>
          <w:tcPr>
            <w:tcW w:w="624" w:type="dxa"/>
            <w:tcBorders>
              <w:top w:val="single" w:sz="4" w:space="0" w:color="auto"/>
              <w:bottom w:val="single" w:sz="4" w:space="0" w:color="auto"/>
            </w:tcBorders>
            <w:vAlign w:val="center"/>
          </w:tcPr>
          <w:p w14:paraId="563C241E" w14:textId="77777777" w:rsidR="000B7F18" w:rsidRPr="00B419DE" w:rsidRDefault="000B7F18"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5C4281CA" w14:textId="77777777" w:rsidR="000B7F18" w:rsidRPr="00B419DE" w:rsidRDefault="000B7F18" w:rsidP="00F83EEA">
            <w:pPr>
              <w:pStyle w:val="RTU-TextinTables"/>
              <w:jc w:val="center"/>
            </w:pPr>
          </w:p>
        </w:tc>
        <w:tc>
          <w:tcPr>
            <w:tcW w:w="794" w:type="dxa"/>
            <w:tcBorders>
              <w:top w:val="single" w:sz="4" w:space="0" w:color="auto"/>
              <w:bottom w:val="single" w:sz="4" w:space="0" w:color="auto"/>
            </w:tcBorders>
            <w:vAlign w:val="center"/>
          </w:tcPr>
          <w:p w14:paraId="7E7A1BFD" w14:textId="77777777" w:rsidR="000B7F18" w:rsidRPr="00B419DE" w:rsidRDefault="000B7F18" w:rsidP="00F83EEA">
            <w:pPr>
              <w:pStyle w:val="RTU-TextinTables"/>
              <w:jc w:val="center"/>
            </w:pPr>
            <w:r w:rsidRPr="00B419DE">
              <w:t>Left</w:t>
            </w:r>
          </w:p>
        </w:tc>
        <w:tc>
          <w:tcPr>
            <w:tcW w:w="680" w:type="dxa"/>
            <w:tcBorders>
              <w:top w:val="single" w:sz="4" w:space="0" w:color="auto"/>
              <w:bottom w:val="single" w:sz="4" w:space="0" w:color="auto"/>
            </w:tcBorders>
            <w:vAlign w:val="center"/>
          </w:tcPr>
          <w:p w14:paraId="2D90B18C" w14:textId="2FDCEC25" w:rsidR="000B7F18" w:rsidRPr="00B419DE" w:rsidRDefault="006B4DB0" w:rsidP="00F83EEA">
            <w:pPr>
              <w:pStyle w:val="RTU-TextinTables"/>
              <w:jc w:val="center"/>
            </w:pPr>
            <w:r>
              <w:t>0</w:t>
            </w:r>
          </w:p>
        </w:tc>
        <w:tc>
          <w:tcPr>
            <w:tcW w:w="680" w:type="dxa"/>
            <w:tcBorders>
              <w:top w:val="single" w:sz="4" w:space="0" w:color="auto"/>
              <w:bottom w:val="single" w:sz="4" w:space="0" w:color="auto"/>
            </w:tcBorders>
            <w:tcMar>
              <w:left w:w="28" w:type="dxa"/>
              <w:right w:w="28" w:type="dxa"/>
            </w:tcMar>
            <w:vAlign w:val="center"/>
          </w:tcPr>
          <w:p w14:paraId="22F80C6C" w14:textId="030C37D3" w:rsidR="000B7F18" w:rsidRPr="00B419DE" w:rsidRDefault="00A064F0" w:rsidP="00F83EEA">
            <w:pPr>
              <w:pStyle w:val="RTU-TextinTables"/>
              <w:jc w:val="center"/>
            </w:pPr>
            <w:r>
              <w:t>0</w:t>
            </w:r>
          </w:p>
        </w:tc>
        <w:tc>
          <w:tcPr>
            <w:tcW w:w="737" w:type="dxa"/>
            <w:tcBorders>
              <w:top w:val="single" w:sz="4" w:space="0" w:color="auto"/>
              <w:bottom w:val="single" w:sz="4" w:space="0" w:color="auto"/>
            </w:tcBorders>
            <w:vAlign w:val="center"/>
          </w:tcPr>
          <w:p w14:paraId="0D3EB073" w14:textId="77777777" w:rsidR="000B7F18" w:rsidRPr="00B419DE" w:rsidRDefault="000B7F18" w:rsidP="00F83EEA">
            <w:pPr>
              <w:pStyle w:val="RTU-TextinTables"/>
              <w:jc w:val="center"/>
            </w:pPr>
          </w:p>
        </w:tc>
      </w:tr>
      <w:tr w:rsidR="00BD023A" w:rsidRPr="00B419DE" w14:paraId="73433136" w14:textId="3903D883" w:rsidTr="00F83EEA">
        <w:trPr>
          <w:jc w:val="center"/>
        </w:trPr>
        <w:tc>
          <w:tcPr>
            <w:tcW w:w="1984" w:type="dxa"/>
            <w:tcBorders>
              <w:top w:val="single" w:sz="4" w:space="0" w:color="auto"/>
              <w:bottom w:val="single" w:sz="4" w:space="0" w:color="auto"/>
            </w:tcBorders>
            <w:vAlign w:val="center"/>
          </w:tcPr>
          <w:p w14:paraId="5E250D1F" w14:textId="7469E75F" w:rsidR="000B7F18" w:rsidRPr="00B419DE" w:rsidRDefault="000B7F18" w:rsidP="00BD023A">
            <w:pPr>
              <w:pStyle w:val="RTU-TextinTables"/>
              <w:rPr>
                <w:b/>
              </w:rPr>
            </w:pPr>
            <w:r w:rsidRPr="00B419DE">
              <w:rPr>
                <w:b/>
              </w:rPr>
              <w:t xml:space="preserve">Lists </w:t>
            </w:r>
            <w:r w:rsidRPr="00B419DE">
              <w:t>{Bulleted list}, {Numbered list}</w:t>
            </w:r>
          </w:p>
        </w:tc>
        <w:tc>
          <w:tcPr>
            <w:tcW w:w="510" w:type="dxa"/>
            <w:tcBorders>
              <w:top w:val="single" w:sz="4" w:space="0" w:color="auto"/>
              <w:bottom w:val="single" w:sz="4" w:space="0" w:color="auto"/>
            </w:tcBorders>
            <w:tcMar>
              <w:left w:w="28" w:type="dxa"/>
              <w:right w:w="28" w:type="dxa"/>
            </w:tcMar>
            <w:vAlign w:val="center"/>
          </w:tcPr>
          <w:p w14:paraId="4E75510D" w14:textId="2638EB02" w:rsidR="000B7F18" w:rsidRPr="00B419DE" w:rsidRDefault="000B7F18" w:rsidP="00F83EEA">
            <w:pPr>
              <w:pStyle w:val="RTU-TextinTables"/>
              <w:jc w:val="center"/>
            </w:pPr>
            <w:r w:rsidRPr="00B419DE">
              <w:t>1</w:t>
            </w:r>
            <w:r w:rsidR="00DA6709" w:rsidRPr="00B419DE">
              <w:t>0</w:t>
            </w:r>
          </w:p>
        </w:tc>
        <w:tc>
          <w:tcPr>
            <w:tcW w:w="454" w:type="dxa"/>
            <w:tcBorders>
              <w:top w:val="single" w:sz="4" w:space="0" w:color="auto"/>
              <w:bottom w:val="single" w:sz="4" w:space="0" w:color="auto"/>
            </w:tcBorders>
            <w:tcMar>
              <w:left w:w="28" w:type="dxa"/>
              <w:right w:w="28" w:type="dxa"/>
            </w:tcMar>
            <w:vAlign w:val="center"/>
          </w:tcPr>
          <w:p w14:paraId="05B3440E" w14:textId="77777777" w:rsidR="000B7F18" w:rsidRPr="00B419DE" w:rsidRDefault="000B7F18" w:rsidP="00F83EEA">
            <w:pPr>
              <w:pStyle w:val="RTU-TextinTables"/>
              <w:jc w:val="center"/>
            </w:pPr>
          </w:p>
        </w:tc>
        <w:tc>
          <w:tcPr>
            <w:tcW w:w="454" w:type="dxa"/>
            <w:tcBorders>
              <w:top w:val="single" w:sz="4" w:space="0" w:color="auto"/>
              <w:bottom w:val="single" w:sz="4" w:space="0" w:color="auto"/>
            </w:tcBorders>
            <w:vAlign w:val="center"/>
          </w:tcPr>
          <w:p w14:paraId="494688E1" w14:textId="77777777" w:rsidR="000B7F18" w:rsidRPr="00B419DE" w:rsidRDefault="000B7F18" w:rsidP="00F83EEA">
            <w:pPr>
              <w:pStyle w:val="RTU-TextinTables"/>
              <w:jc w:val="center"/>
            </w:pPr>
          </w:p>
        </w:tc>
        <w:tc>
          <w:tcPr>
            <w:tcW w:w="624" w:type="dxa"/>
            <w:tcBorders>
              <w:top w:val="single" w:sz="4" w:space="0" w:color="auto"/>
              <w:bottom w:val="single" w:sz="4" w:space="0" w:color="auto"/>
            </w:tcBorders>
            <w:vAlign w:val="center"/>
          </w:tcPr>
          <w:p w14:paraId="31FDF7A1" w14:textId="1057C00C" w:rsidR="000B7F18" w:rsidRPr="00B419DE" w:rsidRDefault="000B7F18"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7711B7CC" w14:textId="6B85FF79" w:rsidR="000B7F18" w:rsidRPr="00B419DE" w:rsidRDefault="000B7F18" w:rsidP="00F83EEA">
            <w:pPr>
              <w:pStyle w:val="RTU-TextinTables"/>
              <w:jc w:val="center"/>
            </w:pPr>
            <w:r w:rsidRPr="00B419DE">
              <w:t>Left 0.</w:t>
            </w:r>
            <w:r w:rsidR="00DA6709" w:rsidRPr="00B419DE">
              <w:t>5</w:t>
            </w:r>
            <w:r w:rsidR="00DA7EA7" w:rsidRPr="00B419DE">
              <w:t> </w:t>
            </w:r>
            <w:r w:rsidRPr="00B419DE">
              <w:t>cm and hanging 0.</w:t>
            </w:r>
            <w:r w:rsidR="00DA6709" w:rsidRPr="00B419DE">
              <w:t>5</w:t>
            </w:r>
            <w:r w:rsidR="00FF2056" w:rsidRPr="00B419DE">
              <w:t> </w:t>
            </w:r>
            <w:r w:rsidRPr="00B419DE">
              <w:t>cm</w:t>
            </w:r>
          </w:p>
        </w:tc>
        <w:tc>
          <w:tcPr>
            <w:tcW w:w="794" w:type="dxa"/>
            <w:tcBorders>
              <w:top w:val="single" w:sz="4" w:space="0" w:color="auto"/>
              <w:bottom w:val="single" w:sz="4" w:space="0" w:color="auto"/>
            </w:tcBorders>
            <w:vAlign w:val="center"/>
          </w:tcPr>
          <w:p w14:paraId="7DC504EB" w14:textId="29AF4A3D" w:rsidR="000B7F18" w:rsidRPr="00B419DE" w:rsidRDefault="000B7F18" w:rsidP="00F83EEA">
            <w:pPr>
              <w:pStyle w:val="RTU-TextinTables"/>
              <w:jc w:val="center"/>
            </w:pPr>
            <w:r w:rsidRPr="00B419DE">
              <w:t>Justified</w:t>
            </w:r>
          </w:p>
        </w:tc>
        <w:tc>
          <w:tcPr>
            <w:tcW w:w="680" w:type="dxa"/>
            <w:tcBorders>
              <w:top w:val="single" w:sz="4" w:space="0" w:color="auto"/>
              <w:bottom w:val="single" w:sz="4" w:space="0" w:color="auto"/>
            </w:tcBorders>
            <w:vAlign w:val="center"/>
          </w:tcPr>
          <w:p w14:paraId="0A5A964C" w14:textId="7979D722" w:rsidR="000B7F18" w:rsidRPr="00B419DE" w:rsidRDefault="00FF2056" w:rsidP="00F83EEA">
            <w:pPr>
              <w:pStyle w:val="RTU-TextinTables"/>
              <w:jc w:val="center"/>
            </w:pPr>
            <w:r w:rsidRPr="00B419DE">
              <w:t>0</w:t>
            </w:r>
          </w:p>
        </w:tc>
        <w:tc>
          <w:tcPr>
            <w:tcW w:w="680" w:type="dxa"/>
            <w:tcBorders>
              <w:top w:val="single" w:sz="4" w:space="0" w:color="auto"/>
              <w:bottom w:val="single" w:sz="4" w:space="0" w:color="auto"/>
            </w:tcBorders>
            <w:tcMar>
              <w:left w:w="28" w:type="dxa"/>
              <w:right w:w="28" w:type="dxa"/>
            </w:tcMar>
            <w:vAlign w:val="center"/>
          </w:tcPr>
          <w:p w14:paraId="50449CE1" w14:textId="54E561E8" w:rsidR="000B7F18" w:rsidRPr="00B419DE" w:rsidRDefault="000B7F18" w:rsidP="00F83EEA">
            <w:pPr>
              <w:pStyle w:val="RTU-TextinTables"/>
              <w:jc w:val="center"/>
            </w:pPr>
            <w:r w:rsidRPr="00B419DE">
              <w:t>0</w:t>
            </w:r>
          </w:p>
        </w:tc>
        <w:tc>
          <w:tcPr>
            <w:tcW w:w="737" w:type="dxa"/>
            <w:tcBorders>
              <w:top w:val="single" w:sz="4" w:space="0" w:color="auto"/>
              <w:bottom w:val="single" w:sz="4" w:space="0" w:color="auto"/>
            </w:tcBorders>
            <w:vAlign w:val="center"/>
          </w:tcPr>
          <w:p w14:paraId="6395DDEC" w14:textId="77777777" w:rsidR="000B7F18" w:rsidRPr="00B419DE" w:rsidRDefault="000B7F18" w:rsidP="00F83EEA">
            <w:pPr>
              <w:pStyle w:val="RTU-TextinTables"/>
              <w:jc w:val="center"/>
            </w:pPr>
          </w:p>
        </w:tc>
      </w:tr>
      <w:tr w:rsidR="00BD023A" w:rsidRPr="00B419DE" w14:paraId="0618B8DA" w14:textId="076F99C1" w:rsidTr="00F83EEA">
        <w:trPr>
          <w:jc w:val="center"/>
        </w:trPr>
        <w:tc>
          <w:tcPr>
            <w:tcW w:w="1984" w:type="dxa"/>
            <w:tcBorders>
              <w:top w:val="single" w:sz="4" w:space="0" w:color="auto"/>
              <w:bottom w:val="single" w:sz="4" w:space="0" w:color="auto"/>
            </w:tcBorders>
            <w:vAlign w:val="center"/>
          </w:tcPr>
          <w:p w14:paraId="48F7B078" w14:textId="3C8BBA85" w:rsidR="000B7F18" w:rsidRPr="00B419DE" w:rsidRDefault="000B7F18" w:rsidP="00BD023A">
            <w:pPr>
              <w:pStyle w:val="RTU-TextinTables"/>
            </w:pPr>
            <w:r w:rsidRPr="00B419DE">
              <w:rPr>
                <w:b/>
              </w:rPr>
              <w:t xml:space="preserve">Equations </w:t>
            </w:r>
            <w:r w:rsidRPr="00B419DE">
              <w:t>{Displayed equations}</w:t>
            </w:r>
          </w:p>
        </w:tc>
        <w:tc>
          <w:tcPr>
            <w:tcW w:w="510" w:type="dxa"/>
            <w:tcBorders>
              <w:top w:val="single" w:sz="4" w:space="0" w:color="auto"/>
              <w:bottom w:val="single" w:sz="4" w:space="0" w:color="auto"/>
            </w:tcBorders>
            <w:tcMar>
              <w:left w:w="28" w:type="dxa"/>
              <w:right w:w="28" w:type="dxa"/>
            </w:tcMar>
            <w:vAlign w:val="center"/>
          </w:tcPr>
          <w:p w14:paraId="6139C282" w14:textId="3B3C3135" w:rsidR="000B7F18" w:rsidRPr="00B419DE" w:rsidRDefault="000B7F18" w:rsidP="00F83EEA">
            <w:pPr>
              <w:pStyle w:val="RTU-TextinTables"/>
              <w:jc w:val="center"/>
            </w:pPr>
            <w:r w:rsidRPr="00B419DE">
              <w:t>1</w:t>
            </w:r>
            <w:r w:rsidR="00DA6709" w:rsidRPr="00B419DE">
              <w:t>0</w:t>
            </w:r>
          </w:p>
        </w:tc>
        <w:tc>
          <w:tcPr>
            <w:tcW w:w="454" w:type="dxa"/>
            <w:tcBorders>
              <w:top w:val="single" w:sz="4" w:space="0" w:color="auto"/>
              <w:bottom w:val="single" w:sz="4" w:space="0" w:color="auto"/>
            </w:tcBorders>
            <w:tcMar>
              <w:left w:w="28" w:type="dxa"/>
              <w:right w:w="28" w:type="dxa"/>
            </w:tcMar>
            <w:vAlign w:val="center"/>
          </w:tcPr>
          <w:p w14:paraId="7F0A6249" w14:textId="77777777" w:rsidR="000B7F18" w:rsidRPr="00B419DE" w:rsidRDefault="000B7F18" w:rsidP="00F83EEA">
            <w:pPr>
              <w:pStyle w:val="RTU-TextinTables"/>
              <w:jc w:val="center"/>
            </w:pPr>
          </w:p>
        </w:tc>
        <w:tc>
          <w:tcPr>
            <w:tcW w:w="454" w:type="dxa"/>
            <w:tcBorders>
              <w:top w:val="single" w:sz="4" w:space="0" w:color="auto"/>
              <w:bottom w:val="single" w:sz="4" w:space="0" w:color="auto"/>
            </w:tcBorders>
            <w:vAlign w:val="center"/>
          </w:tcPr>
          <w:p w14:paraId="4C699702" w14:textId="39448465" w:rsidR="000B7F18" w:rsidRPr="00B419DE" w:rsidRDefault="000B7F18" w:rsidP="00F83EEA">
            <w:pPr>
              <w:pStyle w:val="RTU-TextinTables"/>
              <w:jc w:val="center"/>
            </w:pPr>
          </w:p>
        </w:tc>
        <w:tc>
          <w:tcPr>
            <w:tcW w:w="624" w:type="dxa"/>
            <w:tcBorders>
              <w:top w:val="single" w:sz="4" w:space="0" w:color="auto"/>
              <w:bottom w:val="single" w:sz="4" w:space="0" w:color="auto"/>
            </w:tcBorders>
            <w:vAlign w:val="center"/>
          </w:tcPr>
          <w:p w14:paraId="09D317BF" w14:textId="77777777" w:rsidR="000B7F18" w:rsidRPr="00B419DE" w:rsidRDefault="000B7F18"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0242C312" w14:textId="77777777" w:rsidR="000B7F18" w:rsidRPr="00B419DE" w:rsidRDefault="000B7F18" w:rsidP="00F83EEA">
            <w:pPr>
              <w:pStyle w:val="RTU-TextinTables"/>
              <w:jc w:val="center"/>
            </w:pPr>
          </w:p>
        </w:tc>
        <w:tc>
          <w:tcPr>
            <w:tcW w:w="794" w:type="dxa"/>
            <w:tcBorders>
              <w:top w:val="single" w:sz="4" w:space="0" w:color="auto"/>
              <w:bottom w:val="single" w:sz="4" w:space="0" w:color="auto"/>
            </w:tcBorders>
            <w:vAlign w:val="center"/>
          </w:tcPr>
          <w:p w14:paraId="5642445B" w14:textId="1FA2CF15" w:rsidR="000B7F18" w:rsidRPr="00B419DE" w:rsidRDefault="000B7F18" w:rsidP="00F83EEA">
            <w:pPr>
              <w:pStyle w:val="RTU-TextinTables"/>
              <w:jc w:val="center"/>
            </w:pPr>
            <w:r w:rsidRPr="00B419DE">
              <w:t>Centered</w:t>
            </w:r>
          </w:p>
        </w:tc>
        <w:tc>
          <w:tcPr>
            <w:tcW w:w="680" w:type="dxa"/>
            <w:tcBorders>
              <w:top w:val="single" w:sz="4" w:space="0" w:color="auto"/>
              <w:bottom w:val="single" w:sz="4" w:space="0" w:color="auto"/>
            </w:tcBorders>
            <w:vAlign w:val="center"/>
          </w:tcPr>
          <w:p w14:paraId="47454774" w14:textId="4B14EB95" w:rsidR="000B7F18" w:rsidRPr="00B419DE" w:rsidRDefault="00AE0B97" w:rsidP="00F83EEA">
            <w:pPr>
              <w:pStyle w:val="RTU-TextinTables"/>
              <w:jc w:val="center"/>
            </w:pPr>
            <w:r w:rsidRPr="00B419DE">
              <w:t>6</w:t>
            </w:r>
          </w:p>
        </w:tc>
        <w:tc>
          <w:tcPr>
            <w:tcW w:w="680" w:type="dxa"/>
            <w:tcBorders>
              <w:top w:val="single" w:sz="4" w:space="0" w:color="auto"/>
              <w:bottom w:val="single" w:sz="4" w:space="0" w:color="auto"/>
            </w:tcBorders>
            <w:tcMar>
              <w:left w:w="28" w:type="dxa"/>
              <w:right w:w="28" w:type="dxa"/>
            </w:tcMar>
            <w:vAlign w:val="center"/>
          </w:tcPr>
          <w:p w14:paraId="47D3094D" w14:textId="6C085B71" w:rsidR="000B7F18" w:rsidRPr="00B419DE" w:rsidRDefault="00AE0B97" w:rsidP="00F83EEA">
            <w:pPr>
              <w:pStyle w:val="RTU-TextinTables"/>
              <w:jc w:val="center"/>
            </w:pPr>
            <w:r w:rsidRPr="00B419DE">
              <w:t>6</w:t>
            </w:r>
          </w:p>
        </w:tc>
        <w:tc>
          <w:tcPr>
            <w:tcW w:w="737" w:type="dxa"/>
            <w:tcBorders>
              <w:top w:val="single" w:sz="4" w:space="0" w:color="auto"/>
              <w:bottom w:val="single" w:sz="4" w:space="0" w:color="auto"/>
            </w:tcBorders>
            <w:vAlign w:val="center"/>
          </w:tcPr>
          <w:p w14:paraId="5F6A2D9E" w14:textId="77777777" w:rsidR="000B7F18" w:rsidRPr="00B419DE" w:rsidRDefault="000B7F18" w:rsidP="00F83EEA">
            <w:pPr>
              <w:pStyle w:val="RTU-TextinTables"/>
              <w:jc w:val="center"/>
            </w:pPr>
          </w:p>
        </w:tc>
      </w:tr>
      <w:tr w:rsidR="00BD023A" w:rsidRPr="00B419DE" w14:paraId="2770CE66" w14:textId="77777777" w:rsidTr="00F83EEA">
        <w:trPr>
          <w:jc w:val="center"/>
        </w:trPr>
        <w:tc>
          <w:tcPr>
            <w:tcW w:w="1984" w:type="dxa"/>
            <w:tcBorders>
              <w:top w:val="single" w:sz="4" w:space="0" w:color="auto"/>
              <w:bottom w:val="single" w:sz="4" w:space="0" w:color="auto"/>
            </w:tcBorders>
            <w:vAlign w:val="center"/>
          </w:tcPr>
          <w:p w14:paraId="34135731" w14:textId="075C203C" w:rsidR="00D47561" w:rsidRPr="00B419DE" w:rsidRDefault="00D47561" w:rsidP="00BD023A">
            <w:pPr>
              <w:pStyle w:val="RTU-TextinTables"/>
              <w:rPr>
                <w:b/>
              </w:rPr>
            </w:pPr>
            <w:r w:rsidRPr="00B419DE">
              <w:rPr>
                <w:b/>
              </w:rPr>
              <w:t xml:space="preserve">Acknowledgement </w:t>
            </w:r>
            <w:r w:rsidRPr="00B419DE">
              <w:t>{Acknowledgement}</w:t>
            </w:r>
          </w:p>
        </w:tc>
        <w:tc>
          <w:tcPr>
            <w:tcW w:w="510" w:type="dxa"/>
            <w:tcBorders>
              <w:top w:val="single" w:sz="4" w:space="0" w:color="auto"/>
              <w:bottom w:val="single" w:sz="4" w:space="0" w:color="auto"/>
            </w:tcBorders>
            <w:tcMar>
              <w:left w:w="28" w:type="dxa"/>
              <w:right w:w="28" w:type="dxa"/>
            </w:tcMar>
            <w:vAlign w:val="center"/>
          </w:tcPr>
          <w:p w14:paraId="6504BC01" w14:textId="09915DFF" w:rsidR="00D47561" w:rsidRPr="00B419DE" w:rsidRDefault="00DA6709" w:rsidP="00F83EEA">
            <w:pPr>
              <w:pStyle w:val="RTU-TextinTables"/>
              <w:jc w:val="center"/>
            </w:pPr>
            <w:r w:rsidRPr="00B419DE">
              <w:t>8</w:t>
            </w:r>
          </w:p>
        </w:tc>
        <w:tc>
          <w:tcPr>
            <w:tcW w:w="454" w:type="dxa"/>
            <w:tcBorders>
              <w:top w:val="single" w:sz="4" w:space="0" w:color="auto"/>
              <w:bottom w:val="single" w:sz="4" w:space="0" w:color="auto"/>
            </w:tcBorders>
            <w:tcMar>
              <w:left w:w="28" w:type="dxa"/>
              <w:right w:w="28" w:type="dxa"/>
            </w:tcMar>
            <w:vAlign w:val="center"/>
          </w:tcPr>
          <w:p w14:paraId="01AD5DF7" w14:textId="77777777" w:rsidR="00D47561" w:rsidRPr="00B419DE" w:rsidRDefault="00D47561" w:rsidP="00F83EEA">
            <w:pPr>
              <w:pStyle w:val="RTU-TextinTables"/>
              <w:jc w:val="center"/>
            </w:pPr>
          </w:p>
        </w:tc>
        <w:tc>
          <w:tcPr>
            <w:tcW w:w="454" w:type="dxa"/>
            <w:tcBorders>
              <w:top w:val="single" w:sz="4" w:space="0" w:color="auto"/>
              <w:bottom w:val="single" w:sz="4" w:space="0" w:color="auto"/>
            </w:tcBorders>
            <w:vAlign w:val="center"/>
          </w:tcPr>
          <w:p w14:paraId="72FA79E9" w14:textId="77777777" w:rsidR="00D47561" w:rsidRPr="00B419DE" w:rsidRDefault="00D47561" w:rsidP="00F83EEA">
            <w:pPr>
              <w:pStyle w:val="RTU-TextinTables"/>
              <w:jc w:val="center"/>
            </w:pPr>
          </w:p>
        </w:tc>
        <w:tc>
          <w:tcPr>
            <w:tcW w:w="624" w:type="dxa"/>
            <w:tcBorders>
              <w:top w:val="single" w:sz="4" w:space="0" w:color="auto"/>
              <w:bottom w:val="single" w:sz="4" w:space="0" w:color="auto"/>
            </w:tcBorders>
            <w:vAlign w:val="center"/>
          </w:tcPr>
          <w:p w14:paraId="0E23CDCB" w14:textId="57B79F22" w:rsidR="00D47561" w:rsidRPr="00B419DE" w:rsidRDefault="00D47561"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0E9AAFC1" w14:textId="15603242" w:rsidR="00D47561" w:rsidRPr="00B419DE" w:rsidRDefault="00D47561" w:rsidP="00F83EEA">
            <w:pPr>
              <w:pStyle w:val="RTU-TextinTables"/>
              <w:jc w:val="center"/>
            </w:pPr>
            <w:r w:rsidRPr="00B419DE">
              <w:t>First line 0.</w:t>
            </w:r>
            <w:r w:rsidR="00D05224" w:rsidRPr="00B419DE">
              <w:t>3</w:t>
            </w:r>
            <w:r w:rsidRPr="00B419DE">
              <w:t> cm</w:t>
            </w:r>
          </w:p>
        </w:tc>
        <w:tc>
          <w:tcPr>
            <w:tcW w:w="794" w:type="dxa"/>
            <w:tcBorders>
              <w:top w:val="single" w:sz="4" w:space="0" w:color="auto"/>
              <w:bottom w:val="single" w:sz="4" w:space="0" w:color="auto"/>
            </w:tcBorders>
            <w:vAlign w:val="center"/>
          </w:tcPr>
          <w:p w14:paraId="5F552BC5" w14:textId="332A9AB7" w:rsidR="00D47561" w:rsidRPr="00B419DE" w:rsidRDefault="00D47561" w:rsidP="00F83EEA">
            <w:pPr>
              <w:pStyle w:val="RTU-TextinTables"/>
              <w:jc w:val="center"/>
            </w:pPr>
            <w:r w:rsidRPr="00B419DE">
              <w:t>Justified</w:t>
            </w:r>
          </w:p>
        </w:tc>
        <w:tc>
          <w:tcPr>
            <w:tcW w:w="680" w:type="dxa"/>
            <w:tcBorders>
              <w:top w:val="single" w:sz="4" w:space="0" w:color="auto"/>
              <w:bottom w:val="single" w:sz="4" w:space="0" w:color="auto"/>
            </w:tcBorders>
            <w:vAlign w:val="center"/>
          </w:tcPr>
          <w:p w14:paraId="617D084B" w14:textId="047E2704" w:rsidR="00D47561" w:rsidRPr="00B419DE" w:rsidRDefault="00D47561" w:rsidP="00F83EEA">
            <w:pPr>
              <w:pStyle w:val="RTU-TextinTables"/>
              <w:jc w:val="center"/>
            </w:pPr>
            <w:r w:rsidRPr="00B419DE">
              <w:t>0</w:t>
            </w:r>
          </w:p>
        </w:tc>
        <w:tc>
          <w:tcPr>
            <w:tcW w:w="680" w:type="dxa"/>
            <w:tcBorders>
              <w:top w:val="single" w:sz="4" w:space="0" w:color="auto"/>
              <w:bottom w:val="single" w:sz="4" w:space="0" w:color="auto"/>
            </w:tcBorders>
            <w:tcMar>
              <w:left w:w="28" w:type="dxa"/>
              <w:right w:w="28" w:type="dxa"/>
            </w:tcMar>
            <w:vAlign w:val="center"/>
          </w:tcPr>
          <w:p w14:paraId="14B41C63" w14:textId="76AB7155" w:rsidR="00D47561" w:rsidRPr="00B419DE" w:rsidRDefault="00D47561" w:rsidP="00F83EEA">
            <w:pPr>
              <w:pStyle w:val="RTU-TextinTables"/>
              <w:jc w:val="center"/>
            </w:pPr>
            <w:r w:rsidRPr="00B419DE">
              <w:t>0</w:t>
            </w:r>
          </w:p>
        </w:tc>
        <w:tc>
          <w:tcPr>
            <w:tcW w:w="737" w:type="dxa"/>
            <w:tcBorders>
              <w:top w:val="single" w:sz="4" w:space="0" w:color="auto"/>
              <w:bottom w:val="single" w:sz="4" w:space="0" w:color="auto"/>
            </w:tcBorders>
            <w:vAlign w:val="center"/>
          </w:tcPr>
          <w:p w14:paraId="5CB1AE19" w14:textId="77777777" w:rsidR="00D47561" w:rsidRPr="00B419DE" w:rsidRDefault="00D47561" w:rsidP="00F83EEA">
            <w:pPr>
              <w:pStyle w:val="RTU-TextinTables"/>
              <w:jc w:val="center"/>
            </w:pPr>
          </w:p>
        </w:tc>
      </w:tr>
      <w:tr w:rsidR="00BD023A" w:rsidRPr="00B419DE" w14:paraId="3D8AD649" w14:textId="661217B1" w:rsidTr="00F83EEA">
        <w:trPr>
          <w:jc w:val="center"/>
        </w:trPr>
        <w:tc>
          <w:tcPr>
            <w:tcW w:w="1984" w:type="dxa"/>
            <w:tcBorders>
              <w:top w:val="single" w:sz="4" w:space="0" w:color="auto"/>
              <w:bottom w:val="single" w:sz="4" w:space="0" w:color="auto"/>
            </w:tcBorders>
            <w:vAlign w:val="center"/>
          </w:tcPr>
          <w:p w14:paraId="451A944F" w14:textId="7CC0683C" w:rsidR="00D47561" w:rsidRPr="00B419DE" w:rsidRDefault="00D47561" w:rsidP="00BD023A">
            <w:pPr>
              <w:pStyle w:val="RTU-TextinTables"/>
            </w:pPr>
            <w:r w:rsidRPr="00B419DE">
              <w:rPr>
                <w:b/>
              </w:rPr>
              <w:t xml:space="preserve">References </w:t>
            </w:r>
            <w:r w:rsidRPr="00B419DE">
              <w:t>{References}</w:t>
            </w:r>
          </w:p>
        </w:tc>
        <w:tc>
          <w:tcPr>
            <w:tcW w:w="510" w:type="dxa"/>
            <w:tcBorders>
              <w:top w:val="single" w:sz="4" w:space="0" w:color="auto"/>
              <w:bottom w:val="single" w:sz="4" w:space="0" w:color="auto"/>
            </w:tcBorders>
            <w:tcMar>
              <w:left w:w="28" w:type="dxa"/>
              <w:right w:w="28" w:type="dxa"/>
            </w:tcMar>
            <w:vAlign w:val="center"/>
          </w:tcPr>
          <w:p w14:paraId="27B88613" w14:textId="45059AF7" w:rsidR="00D47561" w:rsidRPr="00B419DE" w:rsidRDefault="00DA6709" w:rsidP="00F83EEA">
            <w:pPr>
              <w:pStyle w:val="RTU-TextinTables"/>
              <w:jc w:val="center"/>
            </w:pPr>
            <w:r w:rsidRPr="00B419DE">
              <w:t>8</w:t>
            </w:r>
          </w:p>
        </w:tc>
        <w:tc>
          <w:tcPr>
            <w:tcW w:w="454" w:type="dxa"/>
            <w:tcBorders>
              <w:top w:val="single" w:sz="4" w:space="0" w:color="auto"/>
              <w:bottom w:val="single" w:sz="4" w:space="0" w:color="auto"/>
            </w:tcBorders>
            <w:tcMar>
              <w:left w:w="28" w:type="dxa"/>
              <w:right w:w="28" w:type="dxa"/>
            </w:tcMar>
            <w:vAlign w:val="center"/>
          </w:tcPr>
          <w:p w14:paraId="287731F0" w14:textId="77777777" w:rsidR="00D47561" w:rsidRPr="00B419DE" w:rsidRDefault="00D47561" w:rsidP="00F83EEA">
            <w:pPr>
              <w:pStyle w:val="RTU-TextinTables"/>
              <w:jc w:val="center"/>
            </w:pPr>
          </w:p>
        </w:tc>
        <w:tc>
          <w:tcPr>
            <w:tcW w:w="454" w:type="dxa"/>
            <w:tcBorders>
              <w:top w:val="single" w:sz="4" w:space="0" w:color="auto"/>
              <w:bottom w:val="single" w:sz="4" w:space="0" w:color="auto"/>
            </w:tcBorders>
            <w:vAlign w:val="center"/>
          </w:tcPr>
          <w:p w14:paraId="7FC39E53" w14:textId="77777777" w:rsidR="00D47561" w:rsidRPr="00B419DE" w:rsidRDefault="00D47561" w:rsidP="00F83EEA">
            <w:pPr>
              <w:pStyle w:val="RTU-TextinTables"/>
              <w:jc w:val="center"/>
            </w:pPr>
          </w:p>
        </w:tc>
        <w:tc>
          <w:tcPr>
            <w:tcW w:w="624" w:type="dxa"/>
            <w:tcBorders>
              <w:top w:val="single" w:sz="4" w:space="0" w:color="auto"/>
              <w:bottom w:val="single" w:sz="4" w:space="0" w:color="auto"/>
            </w:tcBorders>
            <w:vAlign w:val="center"/>
          </w:tcPr>
          <w:p w14:paraId="0E9DC3B3" w14:textId="77777777" w:rsidR="00D47561" w:rsidRPr="00B419DE" w:rsidRDefault="00D47561"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55697315" w14:textId="673B4E1D" w:rsidR="00D47561" w:rsidRPr="00B419DE" w:rsidRDefault="00BB2FCF" w:rsidP="00F83EEA">
            <w:pPr>
              <w:pStyle w:val="RTU-TextinTables"/>
              <w:jc w:val="center"/>
            </w:pPr>
            <w:r w:rsidRPr="00B419DE">
              <w:t>H</w:t>
            </w:r>
            <w:r w:rsidR="00D47561" w:rsidRPr="00B419DE">
              <w:t>anging 0.</w:t>
            </w:r>
            <w:r w:rsidR="0074688F" w:rsidRPr="00B419DE">
              <w:t>6</w:t>
            </w:r>
            <w:r w:rsidR="00FF2056" w:rsidRPr="00B419DE">
              <w:t> </w:t>
            </w:r>
            <w:r w:rsidR="00D47561" w:rsidRPr="00B419DE">
              <w:t>cm</w:t>
            </w:r>
          </w:p>
        </w:tc>
        <w:tc>
          <w:tcPr>
            <w:tcW w:w="794" w:type="dxa"/>
            <w:tcBorders>
              <w:top w:val="single" w:sz="4" w:space="0" w:color="auto"/>
              <w:bottom w:val="single" w:sz="4" w:space="0" w:color="auto"/>
            </w:tcBorders>
            <w:vAlign w:val="center"/>
          </w:tcPr>
          <w:p w14:paraId="4970CA4A" w14:textId="77777777" w:rsidR="00D47561" w:rsidRPr="00B419DE" w:rsidRDefault="00D47561" w:rsidP="00F83EEA">
            <w:pPr>
              <w:pStyle w:val="RTU-TextinTables"/>
              <w:jc w:val="center"/>
            </w:pPr>
            <w:r w:rsidRPr="00B419DE">
              <w:t>Justified</w:t>
            </w:r>
          </w:p>
        </w:tc>
        <w:tc>
          <w:tcPr>
            <w:tcW w:w="680" w:type="dxa"/>
            <w:tcBorders>
              <w:top w:val="single" w:sz="4" w:space="0" w:color="auto"/>
              <w:bottom w:val="single" w:sz="4" w:space="0" w:color="auto"/>
            </w:tcBorders>
            <w:vAlign w:val="center"/>
          </w:tcPr>
          <w:p w14:paraId="070D54AC" w14:textId="6954ED2C" w:rsidR="00D47561" w:rsidRPr="00B419DE" w:rsidRDefault="00D47561" w:rsidP="00F83EEA">
            <w:pPr>
              <w:pStyle w:val="RTU-TextinTables"/>
              <w:jc w:val="center"/>
            </w:pPr>
            <w:r w:rsidRPr="00B419DE">
              <w:t>0</w:t>
            </w:r>
          </w:p>
        </w:tc>
        <w:tc>
          <w:tcPr>
            <w:tcW w:w="680" w:type="dxa"/>
            <w:tcBorders>
              <w:top w:val="single" w:sz="4" w:space="0" w:color="auto"/>
              <w:bottom w:val="single" w:sz="4" w:space="0" w:color="auto"/>
            </w:tcBorders>
            <w:tcMar>
              <w:left w:w="28" w:type="dxa"/>
              <w:right w:w="28" w:type="dxa"/>
            </w:tcMar>
            <w:vAlign w:val="center"/>
          </w:tcPr>
          <w:p w14:paraId="25761185" w14:textId="136C2FFC" w:rsidR="00D47561" w:rsidRPr="00B419DE" w:rsidRDefault="00D47561" w:rsidP="00F83EEA">
            <w:pPr>
              <w:pStyle w:val="RTU-TextinTables"/>
              <w:jc w:val="center"/>
            </w:pPr>
            <w:r w:rsidRPr="00B419DE">
              <w:t>0</w:t>
            </w:r>
          </w:p>
        </w:tc>
        <w:tc>
          <w:tcPr>
            <w:tcW w:w="737" w:type="dxa"/>
            <w:tcBorders>
              <w:top w:val="single" w:sz="4" w:space="0" w:color="auto"/>
              <w:bottom w:val="single" w:sz="4" w:space="0" w:color="auto"/>
            </w:tcBorders>
            <w:vAlign w:val="center"/>
          </w:tcPr>
          <w:p w14:paraId="5F23C1A8" w14:textId="77777777" w:rsidR="00D47561" w:rsidRPr="00B419DE" w:rsidRDefault="00D47561" w:rsidP="00F83EEA">
            <w:pPr>
              <w:pStyle w:val="RTU-TextinTables"/>
              <w:jc w:val="center"/>
            </w:pPr>
          </w:p>
        </w:tc>
      </w:tr>
      <w:tr w:rsidR="00BD023A" w:rsidRPr="00B419DE" w14:paraId="1E800DF9" w14:textId="77777777" w:rsidTr="00F83EEA">
        <w:trPr>
          <w:jc w:val="center"/>
        </w:trPr>
        <w:tc>
          <w:tcPr>
            <w:tcW w:w="1984" w:type="dxa"/>
            <w:tcBorders>
              <w:top w:val="single" w:sz="4" w:space="0" w:color="auto"/>
              <w:bottom w:val="single" w:sz="4" w:space="0" w:color="auto"/>
            </w:tcBorders>
            <w:vAlign w:val="center"/>
          </w:tcPr>
          <w:p w14:paraId="2C639758" w14:textId="77777777" w:rsidR="00D47561" w:rsidRPr="00B419DE" w:rsidRDefault="00D47561" w:rsidP="00BD023A">
            <w:pPr>
              <w:pStyle w:val="RTU-TextinTables"/>
            </w:pPr>
            <w:r w:rsidRPr="00B419DE">
              <w:rPr>
                <w:b/>
              </w:rPr>
              <w:t>Author’s biographical notes</w:t>
            </w:r>
            <w:r w:rsidRPr="00B419DE">
              <w:t xml:space="preserve"> {Biographic note about author}</w:t>
            </w:r>
          </w:p>
        </w:tc>
        <w:tc>
          <w:tcPr>
            <w:tcW w:w="510" w:type="dxa"/>
            <w:tcBorders>
              <w:top w:val="single" w:sz="4" w:space="0" w:color="auto"/>
              <w:bottom w:val="single" w:sz="4" w:space="0" w:color="auto"/>
            </w:tcBorders>
            <w:tcMar>
              <w:left w:w="28" w:type="dxa"/>
              <w:right w:w="28" w:type="dxa"/>
            </w:tcMar>
            <w:vAlign w:val="center"/>
          </w:tcPr>
          <w:p w14:paraId="03B1DA19" w14:textId="1A57460C" w:rsidR="00D47561" w:rsidRPr="00B419DE" w:rsidRDefault="00DA6709" w:rsidP="00F83EEA">
            <w:pPr>
              <w:pStyle w:val="RTU-TextinTables"/>
              <w:jc w:val="center"/>
            </w:pPr>
            <w:r w:rsidRPr="00B419DE">
              <w:t>8</w:t>
            </w:r>
          </w:p>
        </w:tc>
        <w:tc>
          <w:tcPr>
            <w:tcW w:w="454" w:type="dxa"/>
            <w:tcBorders>
              <w:top w:val="single" w:sz="4" w:space="0" w:color="auto"/>
              <w:bottom w:val="single" w:sz="4" w:space="0" w:color="auto"/>
            </w:tcBorders>
            <w:tcMar>
              <w:left w:w="28" w:type="dxa"/>
              <w:right w:w="28" w:type="dxa"/>
            </w:tcMar>
            <w:vAlign w:val="center"/>
          </w:tcPr>
          <w:p w14:paraId="59089D5D" w14:textId="77777777" w:rsidR="00D47561" w:rsidRPr="00B419DE" w:rsidRDefault="00D47561" w:rsidP="00F83EEA">
            <w:pPr>
              <w:pStyle w:val="RTU-TextinTables"/>
              <w:jc w:val="center"/>
            </w:pPr>
          </w:p>
        </w:tc>
        <w:tc>
          <w:tcPr>
            <w:tcW w:w="454" w:type="dxa"/>
            <w:tcBorders>
              <w:top w:val="single" w:sz="4" w:space="0" w:color="auto"/>
              <w:bottom w:val="single" w:sz="4" w:space="0" w:color="auto"/>
            </w:tcBorders>
            <w:vAlign w:val="center"/>
          </w:tcPr>
          <w:p w14:paraId="3A89E009" w14:textId="77777777" w:rsidR="00D47561" w:rsidRPr="00B419DE" w:rsidRDefault="00D47561" w:rsidP="00F83EEA">
            <w:pPr>
              <w:pStyle w:val="RTU-TextinTables"/>
              <w:jc w:val="center"/>
            </w:pPr>
          </w:p>
        </w:tc>
        <w:tc>
          <w:tcPr>
            <w:tcW w:w="624" w:type="dxa"/>
            <w:tcBorders>
              <w:top w:val="single" w:sz="4" w:space="0" w:color="auto"/>
              <w:bottom w:val="single" w:sz="4" w:space="0" w:color="auto"/>
            </w:tcBorders>
            <w:vAlign w:val="center"/>
          </w:tcPr>
          <w:p w14:paraId="56649EA5" w14:textId="77777777" w:rsidR="00D47561" w:rsidRPr="00B419DE" w:rsidRDefault="00D47561" w:rsidP="00F83EEA">
            <w:pPr>
              <w:pStyle w:val="RTU-TextinTables"/>
              <w:jc w:val="center"/>
            </w:pPr>
            <w:r w:rsidRPr="00B419DE">
              <w:t>single</w:t>
            </w:r>
          </w:p>
        </w:tc>
        <w:tc>
          <w:tcPr>
            <w:tcW w:w="907" w:type="dxa"/>
            <w:tcBorders>
              <w:top w:val="single" w:sz="4" w:space="0" w:color="auto"/>
              <w:bottom w:val="single" w:sz="4" w:space="0" w:color="auto"/>
            </w:tcBorders>
            <w:vAlign w:val="center"/>
          </w:tcPr>
          <w:p w14:paraId="6D2716ED" w14:textId="77777777" w:rsidR="00D47561" w:rsidRPr="00B419DE" w:rsidRDefault="00D47561" w:rsidP="00F83EEA">
            <w:pPr>
              <w:pStyle w:val="RTU-TextinTables"/>
              <w:jc w:val="center"/>
            </w:pPr>
          </w:p>
        </w:tc>
        <w:tc>
          <w:tcPr>
            <w:tcW w:w="794" w:type="dxa"/>
            <w:tcBorders>
              <w:top w:val="single" w:sz="4" w:space="0" w:color="auto"/>
              <w:bottom w:val="single" w:sz="4" w:space="0" w:color="auto"/>
            </w:tcBorders>
            <w:vAlign w:val="center"/>
          </w:tcPr>
          <w:p w14:paraId="0FA76D06" w14:textId="77777777" w:rsidR="00D47561" w:rsidRPr="00B419DE" w:rsidRDefault="00D47561" w:rsidP="00F83EEA">
            <w:pPr>
              <w:pStyle w:val="RTU-TextinTables"/>
              <w:jc w:val="center"/>
            </w:pPr>
            <w:r w:rsidRPr="00B419DE">
              <w:t>Justified</w:t>
            </w:r>
          </w:p>
        </w:tc>
        <w:tc>
          <w:tcPr>
            <w:tcW w:w="680" w:type="dxa"/>
            <w:tcBorders>
              <w:top w:val="single" w:sz="4" w:space="0" w:color="auto"/>
              <w:bottom w:val="single" w:sz="4" w:space="0" w:color="auto"/>
            </w:tcBorders>
            <w:vAlign w:val="center"/>
          </w:tcPr>
          <w:p w14:paraId="250E3A73" w14:textId="3E451C95" w:rsidR="00D47561" w:rsidRPr="00B419DE" w:rsidRDefault="00D47561" w:rsidP="00F83EEA">
            <w:pPr>
              <w:pStyle w:val="RTU-TextinTables"/>
              <w:jc w:val="center"/>
            </w:pPr>
            <w:r w:rsidRPr="00B419DE">
              <w:t>1 line</w:t>
            </w:r>
          </w:p>
        </w:tc>
        <w:tc>
          <w:tcPr>
            <w:tcW w:w="680" w:type="dxa"/>
            <w:tcBorders>
              <w:top w:val="single" w:sz="4" w:space="0" w:color="auto"/>
              <w:bottom w:val="single" w:sz="4" w:space="0" w:color="auto"/>
            </w:tcBorders>
            <w:tcMar>
              <w:left w:w="28" w:type="dxa"/>
              <w:right w:w="28" w:type="dxa"/>
            </w:tcMar>
            <w:vAlign w:val="center"/>
          </w:tcPr>
          <w:p w14:paraId="2DE51B41" w14:textId="77777777" w:rsidR="00D47561" w:rsidRPr="00B419DE" w:rsidRDefault="00D47561" w:rsidP="00F83EEA">
            <w:pPr>
              <w:pStyle w:val="RTU-TextinTables"/>
              <w:jc w:val="center"/>
            </w:pPr>
            <w:r w:rsidRPr="00B419DE">
              <w:t>0</w:t>
            </w:r>
          </w:p>
        </w:tc>
        <w:tc>
          <w:tcPr>
            <w:tcW w:w="737" w:type="dxa"/>
            <w:tcBorders>
              <w:top w:val="single" w:sz="4" w:space="0" w:color="auto"/>
              <w:bottom w:val="single" w:sz="4" w:space="0" w:color="auto"/>
            </w:tcBorders>
            <w:vAlign w:val="center"/>
          </w:tcPr>
          <w:p w14:paraId="49535F69" w14:textId="77777777" w:rsidR="00D47561" w:rsidRPr="00B419DE" w:rsidRDefault="00D47561" w:rsidP="00F83EEA">
            <w:pPr>
              <w:pStyle w:val="RTU-TextinTables"/>
              <w:jc w:val="center"/>
            </w:pPr>
          </w:p>
        </w:tc>
      </w:tr>
    </w:tbl>
    <w:p w14:paraId="47D4AD95" w14:textId="77777777" w:rsidR="007C3AD0" w:rsidRPr="007C3AD0" w:rsidRDefault="007C3AD0" w:rsidP="007C3AD0">
      <w:pPr>
        <w:pStyle w:val="ListParagraph"/>
        <w:keepNext/>
        <w:numPr>
          <w:ilvl w:val="0"/>
          <w:numId w:val="22"/>
        </w:numPr>
        <w:spacing w:before="200" w:after="120"/>
        <w:contextualSpacing w:val="0"/>
        <w:outlineLvl w:val="1"/>
        <w:rPr>
          <w:rFonts w:eastAsia="Arial" w:cs="Arial"/>
          <w:b/>
          <w:bCs/>
          <w:i/>
          <w:iCs/>
          <w:vanish/>
          <w:sz w:val="20"/>
          <w:szCs w:val="20"/>
          <w:lang w:val="en-US"/>
        </w:rPr>
      </w:pPr>
      <w:bookmarkStart w:id="0" w:name="tableCaptions"/>
      <w:bookmarkEnd w:id="0"/>
    </w:p>
    <w:p w14:paraId="2C6A891F" w14:textId="77777777" w:rsidR="007C3AD0" w:rsidRPr="007C3AD0" w:rsidRDefault="007C3AD0" w:rsidP="007C3AD0">
      <w:pPr>
        <w:pStyle w:val="ListParagraph"/>
        <w:keepNext/>
        <w:numPr>
          <w:ilvl w:val="0"/>
          <w:numId w:val="22"/>
        </w:numPr>
        <w:spacing w:before="200" w:after="120"/>
        <w:contextualSpacing w:val="0"/>
        <w:outlineLvl w:val="1"/>
        <w:rPr>
          <w:rFonts w:eastAsia="Arial" w:cs="Arial"/>
          <w:b/>
          <w:bCs/>
          <w:i/>
          <w:iCs/>
          <w:vanish/>
          <w:sz w:val="20"/>
          <w:szCs w:val="20"/>
          <w:lang w:val="en-US"/>
        </w:rPr>
      </w:pPr>
    </w:p>
    <w:p w14:paraId="726B173B" w14:textId="45140758" w:rsidR="00255B82" w:rsidRPr="00A064F0" w:rsidRDefault="00255B82" w:rsidP="007C3AD0">
      <w:pPr>
        <w:pStyle w:val="Heading2"/>
      </w:pPr>
      <w:r w:rsidRPr="00A064F0">
        <w:t>Page Layout</w:t>
      </w:r>
    </w:p>
    <w:p w14:paraId="5AA71ABC" w14:textId="75FDE900" w:rsidR="00792D2B" w:rsidRPr="00E17ADE" w:rsidRDefault="00792D2B" w:rsidP="00963678">
      <w:pPr>
        <w:pStyle w:val="RTU-Paragraphbody"/>
        <w:rPr>
          <w:color w:val="000000" w:themeColor="text1"/>
          <w:spacing w:val="0"/>
        </w:rPr>
      </w:pPr>
      <w:r w:rsidRPr="00E17ADE">
        <w:rPr>
          <w:color w:val="000000" w:themeColor="text1"/>
          <w:spacing w:val="0"/>
        </w:rPr>
        <w:t>Please only use Portrait orientation. Landscape orientation (horizontal lines) is not allowed. If, for example, table is too wide for a Portrait page, please break it down, rotate, or find other ways to present information.</w:t>
      </w:r>
    </w:p>
    <w:p w14:paraId="3C7F0673" w14:textId="77777777" w:rsidR="00255B82" w:rsidRPr="00B419DE" w:rsidRDefault="00255B82" w:rsidP="00963678">
      <w:pPr>
        <w:pStyle w:val="RTU-Paragraphbody"/>
        <w:rPr>
          <w:spacing w:val="0"/>
        </w:rPr>
      </w:pPr>
      <w:r w:rsidRPr="00B419DE">
        <w:rPr>
          <w:spacing w:val="0"/>
        </w:rPr>
        <w:lastRenderedPageBreak/>
        <w:t xml:space="preserve">If the list of </w:t>
      </w:r>
      <w:proofErr w:type="gramStart"/>
      <w:r w:rsidRPr="00B419DE">
        <w:rPr>
          <w:spacing w:val="0"/>
        </w:rPr>
        <w:t>template</w:t>
      </w:r>
      <w:proofErr w:type="gramEnd"/>
      <w:r w:rsidRPr="00B419DE">
        <w:rPr>
          <w:spacing w:val="0"/>
        </w:rPr>
        <w:t xml:space="preserve"> is deviated while working with it, follow these instructions: </w:t>
      </w:r>
    </w:p>
    <w:p w14:paraId="702736A7" w14:textId="127F988F" w:rsidR="00255B82" w:rsidRPr="00B419DE" w:rsidRDefault="00FF2056" w:rsidP="00462B63">
      <w:pPr>
        <w:pStyle w:val="RTU-Numberedlist"/>
        <w:rPr>
          <w:lang w:val="en-US"/>
        </w:rPr>
      </w:pPr>
      <w:r w:rsidRPr="00B419DE">
        <w:rPr>
          <w:lang w:val="en-US"/>
        </w:rPr>
        <w:t>C</w:t>
      </w:r>
      <w:r w:rsidR="00255B82" w:rsidRPr="00B419DE">
        <w:rPr>
          <w:lang w:val="en-US"/>
        </w:rPr>
        <w:t xml:space="preserve">lick the </w:t>
      </w:r>
      <w:r w:rsidRPr="00B419DE">
        <w:rPr>
          <w:lang w:val="en-US"/>
        </w:rPr>
        <w:t>Page Layout</w:t>
      </w:r>
      <w:r w:rsidR="00F826F6">
        <w:rPr>
          <w:lang w:val="en-US"/>
        </w:rPr>
        <w:t xml:space="preserve"> </w:t>
      </w:r>
      <w:proofErr w:type="gramStart"/>
      <w:r w:rsidR="00F826F6">
        <w:rPr>
          <w:lang w:val="en-US"/>
        </w:rPr>
        <w:t>tab;</w:t>
      </w:r>
      <w:proofErr w:type="gramEnd"/>
    </w:p>
    <w:p w14:paraId="4F0DFC16" w14:textId="2CA96FEA" w:rsidR="00FF2056" w:rsidRPr="00B419DE" w:rsidRDefault="00FF2056" w:rsidP="00462B63">
      <w:pPr>
        <w:pStyle w:val="RTU-Numberedlist"/>
        <w:rPr>
          <w:lang w:val="en-US"/>
        </w:rPr>
      </w:pPr>
      <w:r w:rsidRPr="00B419DE">
        <w:rPr>
          <w:lang w:val="en-US"/>
        </w:rPr>
        <w:t>In Page Setup section choose Size</w:t>
      </w:r>
      <w:r w:rsidR="0000287D" w:rsidRPr="00B419DE">
        <w:rPr>
          <w:lang w:val="en-US"/>
        </w:rPr>
        <w:t>, More Paper Sizes, in Page tab set</w:t>
      </w:r>
      <w:r w:rsidRPr="00B419DE">
        <w:rPr>
          <w:lang w:val="en-US"/>
        </w:rPr>
        <w:t xml:space="preserve"> width </w:t>
      </w:r>
      <w:r w:rsidR="0097062E" w:rsidRPr="00B419DE">
        <w:rPr>
          <w:lang w:val="en-US"/>
        </w:rPr>
        <w:t>1</w:t>
      </w:r>
      <w:r w:rsidR="00310381">
        <w:rPr>
          <w:lang w:val="en-US"/>
        </w:rPr>
        <w:t>7</w:t>
      </w:r>
      <w:r w:rsidRPr="00B419DE">
        <w:rPr>
          <w:lang w:val="en-US"/>
        </w:rPr>
        <w:t xml:space="preserve"> cm, height </w:t>
      </w:r>
      <w:r w:rsidR="00A119E8">
        <w:rPr>
          <w:lang w:val="en-US"/>
        </w:rPr>
        <w:t>24</w:t>
      </w:r>
      <w:r w:rsidRPr="00B419DE">
        <w:rPr>
          <w:lang w:val="en-US"/>
        </w:rPr>
        <w:t> cm</w:t>
      </w:r>
      <w:r w:rsidR="0000287D" w:rsidRPr="00B419DE">
        <w:rPr>
          <w:lang w:val="en-US"/>
        </w:rPr>
        <w:t xml:space="preserve"> for B5 pa</w:t>
      </w:r>
      <w:r w:rsidR="00227F0B" w:rsidRPr="00B419DE">
        <w:rPr>
          <w:lang w:val="en-US"/>
        </w:rPr>
        <w:t>per</w:t>
      </w:r>
      <w:r w:rsidR="0000287D" w:rsidRPr="00B419DE">
        <w:rPr>
          <w:lang w:val="en-US"/>
        </w:rPr>
        <w:t xml:space="preserve"> </w:t>
      </w:r>
      <w:proofErr w:type="gramStart"/>
      <w:r w:rsidR="0000287D" w:rsidRPr="00B419DE">
        <w:rPr>
          <w:lang w:val="en-US"/>
        </w:rPr>
        <w:t>size</w:t>
      </w:r>
      <w:r w:rsidR="00F826F6">
        <w:rPr>
          <w:lang w:val="en-US"/>
        </w:rPr>
        <w:t>;</w:t>
      </w:r>
      <w:proofErr w:type="gramEnd"/>
    </w:p>
    <w:p w14:paraId="2620AB30" w14:textId="0C5E9848" w:rsidR="00FF2056" w:rsidRPr="00B419DE" w:rsidRDefault="00255B82" w:rsidP="00462B63">
      <w:pPr>
        <w:pStyle w:val="RTU-Numberedlist"/>
        <w:rPr>
          <w:lang w:val="en-US"/>
        </w:rPr>
      </w:pPr>
      <w:r w:rsidRPr="00B419DE">
        <w:rPr>
          <w:lang w:val="en-US"/>
        </w:rPr>
        <w:t>Insert Page Setup settings</w:t>
      </w:r>
      <w:r w:rsidR="00FF2056" w:rsidRPr="00B419DE">
        <w:rPr>
          <w:lang w:val="en-US"/>
        </w:rPr>
        <w:t>. Click margins, set</w:t>
      </w:r>
      <w:r w:rsidRPr="00B419DE">
        <w:rPr>
          <w:lang w:val="en-US"/>
        </w:rPr>
        <w:t>: Top margin 1.</w:t>
      </w:r>
      <w:r w:rsidR="0097062E" w:rsidRPr="00B419DE">
        <w:rPr>
          <w:lang w:val="en-US"/>
        </w:rPr>
        <w:t>2</w:t>
      </w:r>
      <w:r w:rsidRPr="00B419DE">
        <w:rPr>
          <w:lang w:val="en-US"/>
        </w:rPr>
        <w:t xml:space="preserve"> cm, left margin </w:t>
      </w:r>
      <w:r w:rsidR="0097062E" w:rsidRPr="00B419DE">
        <w:rPr>
          <w:lang w:val="en-US"/>
        </w:rPr>
        <w:t>1.6</w:t>
      </w:r>
      <w:r w:rsidRPr="00B419DE">
        <w:rPr>
          <w:lang w:val="en-US"/>
        </w:rPr>
        <w:t> cm, right margin 1.</w:t>
      </w:r>
      <w:r w:rsidR="0097062E" w:rsidRPr="00B419DE">
        <w:rPr>
          <w:lang w:val="en-US"/>
        </w:rPr>
        <w:t>2</w:t>
      </w:r>
      <w:r w:rsidRPr="00B419DE">
        <w:rPr>
          <w:lang w:val="en-US"/>
        </w:rPr>
        <w:t xml:space="preserve"> cm, bottom </w:t>
      </w:r>
      <w:r w:rsidR="0097062E" w:rsidRPr="00B419DE">
        <w:rPr>
          <w:lang w:val="en-US"/>
        </w:rPr>
        <w:t>1.6</w:t>
      </w:r>
      <w:r w:rsidRPr="00B419DE">
        <w:rPr>
          <w:lang w:val="en-US"/>
        </w:rPr>
        <w:t> cm and gutter 0.5 </w:t>
      </w:r>
      <w:proofErr w:type="gramStart"/>
      <w:r w:rsidRPr="00B419DE">
        <w:rPr>
          <w:lang w:val="en-US"/>
        </w:rPr>
        <w:t>cm</w:t>
      </w:r>
      <w:r w:rsidR="00F826F6">
        <w:rPr>
          <w:lang w:val="en-US"/>
        </w:rPr>
        <w:t>;</w:t>
      </w:r>
      <w:proofErr w:type="gramEnd"/>
    </w:p>
    <w:p w14:paraId="2B688C72" w14:textId="7C0DFB66" w:rsidR="00255B82" w:rsidRPr="00B419DE" w:rsidRDefault="00FF2056" w:rsidP="00462B63">
      <w:pPr>
        <w:pStyle w:val="RTU-Numberedlist"/>
        <w:rPr>
          <w:lang w:val="en-US"/>
        </w:rPr>
      </w:pPr>
      <w:r w:rsidRPr="00B419DE">
        <w:rPr>
          <w:lang w:val="en-US"/>
        </w:rPr>
        <w:t>Do not number the pages. Leave the header and foot</w:t>
      </w:r>
      <w:r w:rsidR="00A119E8">
        <w:rPr>
          <w:lang w:val="en-US"/>
        </w:rPr>
        <w:t>er</w:t>
      </w:r>
      <w:r w:rsidRPr="00B419DE">
        <w:rPr>
          <w:lang w:val="en-US"/>
        </w:rPr>
        <w:t xml:space="preserve"> blank.</w:t>
      </w:r>
    </w:p>
    <w:p w14:paraId="58987A28" w14:textId="24C52A52" w:rsidR="00900584" w:rsidRPr="00B419DE" w:rsidRDefault="008A6A5B" w:rsidP="007C3AD0">
      <w:pPr>
        <w:pStyle w:val="Heading2"/>
      </w:pPr>
      <w:r w:rsidRPr="00B419DE">
        <w:t>Format</w:t>
      </w:r>
      <w:r w:rsidR="00F16C3C" w:rsidRPr="00B419DE">
        <w:t>t</w:t>
      </w:r>
      <w:r w:rsidRPr="00B419DE">
        <w:t xml:space="preserve">ing </w:t>
      </w:r>
      <w:r w:rsidR="00A63928" w:rsidRPr="00B419DE">
        <w:t>L</w:t>
      </w:r>
      <w:r w:rsidRPr="00B419DE">
        <w:t xml:space="preserve">ists </w:t>
      </w:r>
    </w:p>
    <w:p w14:paraId="6C932486" w14:textId="6261E905" w:rsidR="00925DD9" w:rsidRPr="00B419DE" w:rsidRDefault="00E82A3C" w:rsidP="00963678">
      <w:pPr>
        <w:pStyle w:val="RTU-Paragraphbody"/>
        <w:rPr>
          <w:color w:val="FF0000"/>
          <w:spacing w:val="0"/>
        </w:rPr>
      </w:pPr>
      <w:r w:rsidRPr="00B419DE">
        <w:rPr>
          <w:spacing w:val="0"/>
        </w:rPr>
        <w:t>For</w:t>
      </w:r>
      <w:r w:rsidR="00255F2E" w:rsidRPr="00B419DE">
        <w:rPr>
          <w:spacing w:val="0"/>
        </w:rPr>
        <w:t xml:space="preserve"> bulleted lists</w:t>
      </w:r>
      <w:r w:rsidR="000515BC" w:rsidRPr="00B419DE">
        <w:rPr>
          <w:spacing w:val="0"/>
        </w:rPr>
        <w:t xml:space="preserve"> </w:t>
      </w:r>
      <w:r w:rsidR="0024769A" w:rsidRPr="00B419DE">
        <w:rPr>
          <w:spacing w:val="0"/>
        </w:rPr>
        <w:t xml:space="preserve">use an </w:t>
      </w:r>
      <w:proofErr w:type="spellStart"/>
      <w:r w:rsidR="00796B59" w:rsidRPr="00B419DE">
        <w:rPr>
          <w:spacing w:val="0"/>
        </w:rPr>
        <w:t>en</w:t>
      </w:r>
      <w:proofErr w:type="spellEnd"/>
      <w:r w:rsidR="00796B59" w:rsidRPr="00B419DE">
        <w:rPr>
          <w:spacing w:val="0"/>
        </w:rPr>
        <w:t>-</w:t>
      </w:r>
      <w:r w:rsidR="0024769A" w:rsidRPr="00B419DE">
        <w:rPr>
          <w:spacing w:val="0"/>
        </w:rPr>
        <w:t>dash (–) rather than strong dot (</w:t>
      </w:r>
      <w:r w:rsidR="00B16FFB" w:rsidRPr="00B419DE">
        <w:rPr>
          <w:spacing w:val="0"/>
        </w:rPr>
        <w:t>•</w:t>
      </w:r>
      <w:r w:rsidR="0024769A" w:rsidRPr="00B419DE">
        <w:rPr>
          <w:spacing w:val="0"/>
        </w:rPr>
        <w:t>)</w:t>
      </w:r>
      <w:r w:rsidR="00796B59" w:rsidRPr="00B419DE">
        <w:rPr>
          <w:spacing w:val="0"/>
        </w:rPr>
        <w:t xml:space="preserve">. It should be formatted in Times New Roman </w:t>
      </w:r>
      <w:r w:rsidR="000C3019" w:rsidRPr="00B419DE">
        <w:rPr>
          <w:spacing w:val="0"/>
        </w:rPr>
        <w:t>1</w:t>
      </w:r>
      <w:r w:rsidR="0097062E" w:rsidRPr="00B419DE">
        <w:rPr>
          <w:spacing w:val="0"/>
        </w:rPr>
        <w:t>0</w:t>
      </w:r>
      <w:r w:rsidR="000C3019" w:rsidRPr="00B419DE">
        <w:rPr>
          <w:spacing w:val="0"/>
        </w:rPr>
        <w:t xml:space="preserve"> </w:t>
      </w:r>
      <w:proofErr w:type="spellStart"/>
      <w:r w:rsidR="00796B59" w:rsidRPr="00B419DE">
        <w:rPr>
          <w:spacing w:val="0"/>
        </w:rPr>
        <w:t>pt</w:t>
      </w:r>
      <w:proofErr w:type="spellEnd"/>
      <w:r w:rsidR="00796B59" w:rsidRPr="00B419DE">
        <w:rPr>
          <w:spacing w:val="0"/>
        </w:rPr>
        <w:t xml:space="preserve">, e.g.: </w:t>
      </w:r>
    </w:p>
    <w:p w14:paraId="63ED1A45" w14:textId="77777777" w:rsidR="008A6A5B" w:rsidRPr="00B419DE" w:rsidRDefault="008A6A5B" w:rsidP="00E525EF">
      <w:pPr>
        <w:pStyle w:val="RTU-Bulletedlist"/>
        <w:rPr>
          <w:spacing w:val="0"/>
        </w:rPr>
      </w:pPr>
      <w:proofErr w:type="gramStart"/>
      <w:r w:rsidRPr="00B419DE">
        <w:rPr>
          <w:spacing w:val="0"/>
        </w:rPr>
        <w:t>First;</w:t>
      </w:r>
      <w:proofErr w:type="gramEnd"/>
    </w:p>
    <w:p w14:paraId="1A15B0FF" w14:textId="77777777" w:rsidR="008A6A5B" w:rsidRPr="00B419DE" w:rsidRDefault="008A6A5B" w:rsidP="00E525EF">
      <w:pPr>
        <w:pStyle w:val="RTU-Bulletedlist"/>
        <w:rPr>
          <w:spacing w:val="0"/>
        </w:rPr>
      </w:pPr>
      <w:proofErr w:type="gramStart"/>
      <w:r w:rsidRPr="00B419DE">
        <w:rPr>
          <w:spacing w:val="0"/>
        </w:rPr>
        <w:t>Second;</w:t>
      </w:r>
      <w:proofErr w:type="gramEnd"/>
    </w:p>
    <w:p w14:paraId="4D33D7A4" w14:textId="7359CD25" w:rsidR="008A6A5B" w:rsidRPr="00B419DE" w:rsidRDefault="008A6A5B" w:rsidP="00E525EF">
      <w:pPr>
        <w:pStyle w:val="RTU-Bulletedlist"/>
        <w:rPr>
          <w:spacing w:val="0"/>
        </w:rPr>
      </w:pPr>
      <w:r w:rsidRPr="00B419DE">
        <w:rPr>
          <w:spacing w:val="0"/>
        </w:rPr>
        <w:t>Third</w:t>
      </w:r>
      <w:r w:rsidR="00E26FAA" w:rsidRPr="00B419DE">
        <w:rPr>
          <w:spacing w:val="0"/>
        </w:rPr>
        <w:t>.</w:t>
      </w:r>
    </w:p>
    <w:p w14:paraId="58E48079" w14:textId="77777777" w:rsidR="000515BC" w:rsidRPr="00B419DE" w:rsidRDefault="00255F2E" w:rsidP="00963678">
      <w:pPr>
        <w:pStyle w:val="RTU-Paragraphbody"/>
        <w:rPr>
          <w:spacing w:val="0"/>
        </w:rPr>
      </w:pPr>
      <w:r w:rsidRPr="00B419DE">
        <w:rPr>
          <w:spacing w:val="0"/>
        </w:rPr>
        <w:t xml:space="preserve">To create numbered </w:t>
      </w:r>
      <w:proofErr w:type="gramStart"/>
      <w:r w:rsidRPr="00B419DE">
        <w:rPr>
          <w:spacing w:val="0"/>
        </w:rPr>
        <w:t>lists</w:t>
      </w:r>
      <w:proofErr w:type="gramEnd"/>
      <w:r w:rsidRPr="00B419DE">
        <w:rPr>
          <w:spacing w:val="0"/>
        </w:rPr>
        <w:t xml:space="preserve"> </w:t>
      </w:r>
      <w:r w:rsidR="000515BC" w:rsidRPr="00B419DE">
        <w:rPr>
          <w:spacing w:val="0"/>
        </w:rPr>
        <w:t xml:space="preserve">use </w:t>
      </w:r>
      <w:r w:rsidRPr="00B419DE">
        <w:rPr>
          <w:spacing w:val="0"/>
        </w:rPr>
        <w:t>the following</w:t>
      </w:r>
      <w:r w:rsidR="000515BC" w:rsidRPr="00B419DE">
        <w:rPr>
          <w:spacing w:val="0"/>
        </w:rPr>
        <w:t xml:space="preserve"> style</w:t>
      </w:r>
      <w:r w:rsidR="00796B59" w:rsidRPr="00B419DE">
        <w:rPr>
          <w:spacing w:val="0"/>
        </w:rPr>
        <w:t>:</w:t>
      </w:r>
      <w:r w:rsidR="000515BC" w:rsidRPr="00B419DE">
        <w:rPr>
          <w:spacing w:val="0"/>
        </w:rPr>
        <w:t xml:space="preserve"> </w:t>
      </w:r>
    </w:p>
    <w:p w14:paraId="422FCFFF" w14:textId="66261408" w:rsidR="00285E13" w:rsidRPr="00B419DE" w:rsidRDefault="00285E13" w:rsidP="00462B63">
      <w:pPr>
        <w:pStyle w:val="RTU-Numberedlist"/>
        <w:numPr>
          <w:ilvl w:val="0"/>
          <w:numId w:val="16"/>
        </w:numPr>
        <w:ind w:left="568" w:hanging="284"/>
        <w:rPr>
          <w:lang w:val="en-US"/>
        </w:rPr>
      </w:pPr>
      <w:proofErr w:type="gramStart"/>
      <w:r w:rsidRPr="00B419DE">
        <w:rPr>
          <w:lang w:val="en-US"/>
        </w:rPr>
        <w:t>First;</w:t>
      </w:r>
      <w:proofErr w:type="gramEnd"/>
    </w:p>
    <w:p w14:paraId="0FA7CF7B" w14:textId="48505C13" w:rsidR="008A6A5B" w:rsidRPr="00B419DE" w:rsidRDefault="00285E13" w:rsidP="00462B63">
      <w:pPr>
        <w:pStyle w:val="RTU-Numberedlist"/>
      </w:pPr>
      <w:r w:rsidRPr="00B419DE">
        <w:t>Second.</w:t>
      </w:r>
    </w:p>
    <w:p w14:paraId="212EDB52" w14:textId="40CE08F9" w:rsidR="00C814CC" w:rsidRPr="00B419DE" w:rsidRDefault="00C407CE" w:rsidP="007C3AD0">
      <w:pPr>
        <w:pStyle w:val="Heading2"/>
      </w:pPr>
      <w:r w:rsidRPr="00B419DE">
        <w:t xml:space="preserve">Formulas and </w:t>
      </w:r>
      <w:r w:rsidR="00B866B5" w:rsidRPr="00B419DE">
        <w:t>E</w:t>
      </w:r>
      <w:r w:rsidRPr="00B419DE">
        <w:t>quation</w:t>
      </w:r>
      <w:r w:rsidR="00900584" w:rsidRPr="00B419DE">
        <w:t>s</w:t>
      </w:r>
      <w:r w:rsidR="00852567" w:rsidRPr="00B419DE">
        <w:t xml:space="preserve"> </w:t>
      </w:r>
    </w:p>
    <w:p w14:paraId="1DA095A2" w14:textId="13592053" w:rsidR="00C814CC" w:rsidRPr="00B419DE" w:rsidRDefault="00C407CE" w:rsidP="00963678">
      <w:pPr>
        <w:pStyle w:val="RTU-Paragraphbody"/>
        <w:rPr>
          <w:spacing w:val="0"/>
        </w:rPr>
      </w:pPr>
      <w:r w:rsidRPr="00B419DE">
        <w:rPr>
          <w:spacing w:val="0"/>
        </w:rPr>
        <w:t>Formulas, equations and</w:t>
      </w:r>
      <w:r w:rsidR="00C814CC" w:rsidRPr="00B419DE">
        <w:rPr>
          <w:spacing w:val="0"/>
        </w:rPr>
        <w:t xml:space="preserve"> </w:t>
      </w:r>
      <w:r w:rsidRPr="00B419DE">
        <w:rPr>
          <w:spacing w:val="0"/>
        </w:rPr>
        <w:t xml:space="preserve">their components presented in the text </w:t>
      </w:r>
      <w:r w:rsidR="00A30EBB" w:rsidRPr="00B419DE">
        <w:rPr>
          <w:spacing w:val="0"/>
        </w:rPr>
        <w:t xml:space="preserve">must </w:t>
      </w:r>
      <w:r w:rsidR="00C814CC" w:rsidRPr="00B419DE">
        <w:rPr>
          <w:spacing w:val="0"/>
        </w:rPr>
        <w:t>b</w:t>
      </w:r>
      <w:r w:rsidR="00D903D4" w:rsidRPr="00B419DE">
        <w:rPr>
          <w:spacing w:val="0"/>
        </w:rPr>
        <w:t>e written in Equation Editor</w:t>
      </w:r>
      <w:r w:rsidR="007E1540" w:rsidRPr="00B419DE">
        <w:rPr>
          <w:spacing w:val="0"/>
        </w:rPr>
        <w:t xml:space="preserve"> (</w:t>
      </w:r>
      <w:proofErr w:type="gramStart"/>
      <w:r w:rsidR="007E1540" w:rsidRPr="00B419DE">
        <w:rPr>
          <w:spacing w:val="0"/>
        </w:rPr>
        <w:t>e.g.</w:t>
      </w:r>
      <w:proofErr w:type="gramEnd"/>
      <w:r w:rsidR="007E1540" w:rsidRPr="00B419DE">
        <w:rPr>
          <w:spacing w:val="0"/>
        </w:rPr>
        <w:t xml:space="preserve"> </w:t>
      </w:r>
      <w:r w:rsidR="001F0E52" w:rsidRPr="00B419DE">
        <w:rPr>
          <w:i/>
          <w:spacing w:val="0"/>
        </w:rPr>
        <w:t>Microsoft Equation</w:t>
      </w:r>
      <w:r w:rsidR="00F4454E" w:rsidRPr="00B419DE">
        <w:rPr>
          <w:spacing w:val="0"/>
        </w:rPr>
        <w:t xml:space="preserve">, </w:t>
      </w:r>
      <w:r w:rsidR="007E1540" w:rsidRPr="00B419DE">
        <w:rPr>
          <w:i/>
          <w:spacing w:val="0"/>
        </w:rPr>
        <w:t>Math Type</w:t>
      </w:r>
      <w:r w:rsidR="007E1540" w:rsidRPr="00B419DE">
        <w:rPr>
          <w:spacing w:val="0"/>
        </w:rPr>
        <w:t>)</w:t>
      </w:r>
      <w:r w:rsidR="00D903D4" w:rsidRPr="00B419DE">
        <w:rPr>
          <w:spacing w:val="0"/>
        </w:rPr>
        <w:t xml:space="preserve">. </w:t>
      </w:r>
      <w:r w:rsidR="00302A4A" w:rsidRPr="00B419DE">
        <w:rPr>
          <w:spacing w:val="0"/>
        </w:rPr>
        <w:t xml:space="preserve">Select “Displayed equations” style for them. </w:t>
      </w:r>
      <w:r w:rsidR="007F5790">
        <w:rPr>
          <w:spacing w:val="0"/>
        </w:rPr>
        <w:t>The </w:t>
      </w:r>
      <w:r w:rsidR="00C43F3E" w:rsidRPr="00B419DE">
        <w:rPr>
          <w:spacing w:val="0"/>
        </w:rPr>
        <w:t>size of basic symbols in equations should correspond to the letter size of the main text – 1</w:t>
      </w:r>
      <w:r w:rsidR="0097062E" w:rsidRPr="00B419DE">
        <w:rPr>
          <w:spacing w:val="0"/>
        </w:rPr>
        <w:t>0</w:t>
      </w:r>
      <w:r w:rsidR="00C43F3E" w:rsidRPr="00B419DE">
        <w:rPr>
          <w:spacing w:val="0"/>
        </w:rPr>
        <w:t> </w:t>
      </w:r>
      <w:proofErr w:type="spellStart"/>
      <w:r w:rsidR="007F5790" w:rsidRPr="00B419DE">
        <w:rPr>
          <w:spacing w:val="0"/>
        </w:rPr>
        <w:t>pt</w:t>
      </w:r>
      <w:proofErr w:type="spellEnd"/>
      <w:r w:rsidR="007E1540" w:rsidRPr="00B419DE">
        <w:rPr>
          <w:spacing w:val="0"/>
        </w:rPr>
        <w:t xml:space="preserve"> and formatted in Times New Roman</w:t>
      </w:r>
      <w:r w:rsidR="00C43F3E" w:rsidRPr="00B419DE">
        <w:rPr>
          <w:spacing w:val="0"/>
        </w:rPr>
        <w:t>.</w:t>
      </w:r>
      <w:r w:rsidR="00A119E8" w:rsidRPr="00A119E8">
        <w:t xml:space="preserve"> </w:t>
      </w:r>
      <w:r w:rsidR="00A119E8" w:rsidRPr="00CA2A1F">
        <w:t xml:space="preserve">Use “tab stops” </w:t>
      </w:r>
      <w:r w:rsidR="00A119E8" w:rsidRPr="00CA2A1F">
        <w:rPr>
          <w:b/>
        </w:rPr>
        <w:t>(┴, ┘</w:t>
      </w:r>
      <w:r w:rsidR="00A119E8" w:rsidRPr="00CA2A1F">
        <w:t>) for correct equation and equation number align</w:t>
      </w:r>
      <w:r w:rsidR="00771278">
        <w:t xml:space="preserve"> as </w:t>
      </w:r>
      <w:r w:rsidR="00CE7781">
        <w:t xml:space="preserve">shown </w:t>
      </w:r>
      <w:r w:rsidR="00771278">
        <w:t xml:space="preserve">in </w:t>
      </w:r>
      <w:r w:rsidR="00CE7781">
        <w:t xml:space="preserve">Eq. </w:t>
      </w:r>
      <w:r w:rsidR="00A119E8">
        <w:t xml:space="preserve">(1) and </w:t>
      </w:r>
      <w:r w:rsidR="00CE7781">
        <w:t xml:space="preserve">Eq. </w:t>
      </w:r>
      <w:r w:rsidR="00A119E8">
        <w:t>(2)</w:t>
      </w:r>
      <w:r w:rsidR="00302A4A" w:rsidRPr="00B419DE">
        <w:rPr>
          <w:spacing w:val="0"/>
        </w:rPr>
        <w:t>. Number the equations consecutively with Arabic numbers</w:t>
      </w:r>
      <w:r w:rsidR="00CE7781">
        <w:rPr>
          <w:spacing w:val="0"/>
        </w:rPr>
        <w:t xml:space="preserve"> on the right side of the page</w:t>
      </w:r>
      <w:r w:rsidR="00302A4A" w:rsidRPr="00B419DE">
        <w:rPr>
          <w:spacing w:val="0"/>
        </w:rPr>
        <w:t>.</w:t>
      </w:r>
    </w:p>
    <w:p w14:paraId="34992E36" w14:textId="536D041D" w:rsidR="00C95EDD" w:rsidRPr="00B419DE" w:rsidRDefault="00C95EDD" w:rsidP="00963678">
      <w:pPr>
        <w:pStyle w:val="RTU-Paragraphbody"/>
        <w:rPr>
          <w:spacing w:val="0"/>
        </w:rPr>
      </w:pPr>
      <w:r w:rsidRPr="00B419DE">
        <w:rPr>
          <w:spacing w:val="0"/>
        </w:rPr>
        <w:t xml:space="preserve">All the numerals, including index numbers, are presented in Regular type, variables in </w:t>
      </w:r>
      <w:r w:rsidRPr="00B419DE">
        <w:rPr>
          <w:i/>
          <w:spacing w:val="0"/>
        </w:rPr>
        <w:t>Italic</w:t>
      </w:r>
      <w:r w:rsidRPr="00B419DE">
        <w:rPr>
          <w:spacing w:val="0"/>
        </w:rPr>
        <w:t>.</w:t>
      </w:r>
      <w:r w:rsidR="007E1540" w:rsidRPr="00B419DE">
        <w:rPr>
          <w:spacing w:val="0"/>
        </w:rPr>
        <w:t xml:space="preserve"> Detailed explanation on equation formatting can be found </w:t>
      </w:r>
      <w:hyperlink r:id="rId11" w:history="1">
        <w:r w:rsidR="007E1540" w:rsidRPr="00B419DE">
          <w:rPr>
            <w:rStyle w:val="Hyperlink"/>
            <w:spacing w:val="0"/>
          </w:rPr>
          <w:t>here</w:t>
        </w:r>
      </w:hyperlink>
      <w:r w:rsidR="007E1540" w:rsidRPr="00B419DE">
        <w:rPr>
          <w:spacing w:val="0"/>
        </w:rPr>
        <w:t>.</w:t>
      </w:r>
      <w:r w:rsidRPr="00B419DE">
        <w:rPr>
          <w:spacing w:val="0"/>
        </w:rPr>
        <w:t xml:space="preserve"> </w:t>
      </w:r>
      <w:r w:rsidR="001A2171" w:rsidRPr="00B419DE">
        <w:rPr>
          <w:spacing w:val="0"/>
        </w:rPr>
        <w:t>Punctuate equations with commas or periods when they are a part of a sentence, as in</w:t>
      </w:r>
    </w:p>
    <w:p w14:paraId="738E9698" w14:textId="6C4D292C" w:rsidR="00BB1217" w:rsidRPr="00B419DE" w:rsidRDefault="00C814CC" w:rsidP="00B66349">
      <w:pPr>
        <w:pStyle w:val="RTU-Displayedequation"/>
        <w:tabs>
          <w:tab w:val="clear" w:pos="7938"/>
          <w:tab w:val="right" w:pos="7768"/>
        </w:tabs>
        <w:rPr>
          <w:lang w:val="en-US"/>
        </w:rPr>
      </w:pPr>
      <w:r w:rsidRPr="00B419DE">
        <w:rPr>
          <w:lang w:val="en-US"/>
        </w:rPr>
        <w:tab/>
      </w:r>
      <w:r w:rsidR="00E525EF" w:rsidRPr="00B419DE">
        <w:rPr>
          <w:position w:val="-22"/>
          <w:lang w:val="en-US"/>
        </w:rPr>
        <w:object w:dxaOrig="520" w:dyaOrig="560" w14:anchorId="0FB55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24.6pt" o:ole="" fillcolor="window">
            <v:imagedata r:id="rId12" o:title=""/>
          </v:shape>
          <o:OLEObject Type="Embed" ProgID="Equation.DSMT4" ShapeID="_x0000_i1025" DrawAspect="Content" ObjectID="_1671956478" r:id="rId13"/>
        </w:object>
      </w:r>
      <w:r w:rsidR="009276BF" w:rsidRPr="00B419DE">
        <w:rPr>
          <w:lang w:val="en-US"/>
        </w:rPr>
        <w:t>,</w:t>
      </w:r>
      <w:r w:rsidRPr="00B419DE">
        <w:rPr>
          <w:rFonts w:eastAsia="Arial"/>
          <w:lang w:val="en-US"/>
        </w:rPr>
        <w:tab/>
      </w:r>
      <w:r w:rsidRPr="00B419DE">
        <w:rPr>
          <w:lang w:val="en-US"/>
        </w:rPr>
        <w:t>(1)</w:t>
      </w:r>
    </w:p>
    <w:p w14:paraId="40344246" w14:textId="2844368F" w:rsidR="00C814CC" w:rsidRDefault="00F501B8" w:rsidP="00963678">
      <w:pPr>
        <w:pStyle w:val="RTU-Paragraphbody"/>
        <w:rPr>
          <w:spacing w:val="0"/>
        </w:rPr>
      </w:pPr>
      <w:r w:rsidRPr="00B419DE">
        <w:rPr>
          <w:spacing w:val="0"/>
        </w:rPr>
        <w:t>where</w:t>
      </w:r>
      <w:r w:rsidR="00C814CC" w:rsidRPr="00B419DE">
        <w:rPr>
          <w:spacing w:val="0"/>
        </w:rPr>
        <w:t xml:space="preserve"> </w:t>
      </w:r>
      <w:r w:rsidR="00EB3D3C" w:rsidRPr="00B419DE">
        <w:rPr>
          <w:i/>
          <w:spacing w:val="0"/>
        </w:rPr>
        <w:t>a</w:t>
      </w:r>
      <w:r w:rsidR="00EB3D3C" w:rsidRPr="00B419DE">
        <w:rPr>
          <w:spacing w:val="0"/>
        </w:rPr>
        <w:t xml:space="preserve"> </w:t>
      </w:r>
      <w:r w:rsidR="00577317" w:rsidRPr="00B419DE">
        <w:rPr>
          <w:spacing w:val="0"/>
        </w:rPr>
        <w:t>is</w:t>
      </w:r>
      <w:r w:rsidR="00EB3D3C" w:rsidRPr="00B419DE">
        <w:rPr>
          <w:spacing w:val="0"/>
        </w:rPr>
        <w:t xml:space="preserve"> explanation</w:t>
      </w:r>
      <w:r w:rsidRPr="00B419DE">
        <w:rPr>
          <w:spacing w:val="0"/>
        </w:rPr>
        <w:t>, and</w:t>
      </w:r>
      <w:r w:rsidR="00EB3D3C" w:rsidRPr="00B419DE">
        <w:rPr>
          <w:spacing w:val="0"/>
        </w:rPr>
        <w:t xml:space="preserve"> </w:t>
      </w:r>
      <w:r w:rsidR="00EB3D3C" w:rsidRPr="00B419DE">
        <w:rPr>
          <w:i/>
          <w:spacing w:val="0"/>
        </w:rPr>
        <w:t xml:space="preserve">b </w:t>
      </w:r>
      <w:r w:rsidR="00577317" w:rsidRPr="00B419DE">
        <w:rPr>
          <w:spacing w:val="0"/>
        </w:rPr>
        <w:t>is</w:t>
      </w:r>
      <w:r w:rsidR="00EB3D3C" w:rsidRPr="00B419DE">
        <w:rPr>
          <w:spacing w:val="0"/>
        </w:rPr>
        <w:t xml:space="preserve"> explanation, etc. </w:t>
      </w:r>
      <w:r w:rsidR="00AD2738" w:rsidRPr="00B419DE">
        <w:rPr>
          <w:spacing w:val="0"/>
        </w:rPr>
        <w:t xml:space="preserve">(all </w:t>
      </w:r>
      <w:r w:rsidR="00C814CC" w:rsidRPr="00B419DE">
        <w:rPr>
          <w:spacing w:val="0"/>
        </w:rPr>
        <w:t>symbols must be explained</w:t>
      </w:r>
      <w:r w:rsidR="00AD2738" w:rsidRPr="00B419DE">
        <w:rPr>
          <w:spacing w:val="0"/>
        </w:rPr>
        <w:t>)</w:t>
      </w:r>
      <w:r w:rsidR="00C814CC" w:rsidRPr="00B419DE">
        <w:rPr>
          <w:spacing w:val="0"/>
        </w:rPr>
        <w:t>.</w:t>
      </w:r>
    </w:p>
    <w:p w14:paraId="6415B453" w14:textId="77777777" w:rsidR="008D59DF" w:rsidRPr="00B419DE" w:rsidRDefault="008D59DF" w:rsidP="00963678">
      <w:pPr>
        <w:pStyle w:val="RTU-Paragraphbody"/>
        <w:rPr>
          <w:spacing w:val="0"/>
        </w:rPr>
      </w:pPr>
    </w:p>
    <w:p w14:paraId="544156D5" w14:textId="644A4CBB" w:rsidR="00647268" w:rsidRDefault="00293E14" w:rsidP="00963678">
      <w:pPr>
        <w:pStyle w:val="RTU-Paragraphbody"/>
        <w:rPr>
          <w:spacing w:val="0"/>
        </w:rPr>
      </w:pPr>
      <w:r w:rsidRPr="00B419DE">
        <w:rPr>
          <w:spacing w:val="0"/>
        </w:rPr>
        <w:t>If the lists are fewer than three items, the list is generally run in paragraph form, but if the lists are at least three items long</w:t>
      </w:r>
      <w:r w:rsidR="00647268" w:rsidRPr="00B419DE">
        <w:rPr>
          <w:spacing w:val="0"/>
        </w:rPr>
        <w:t>, they are arranged as follows:</w:t>
      </w:r>
    </w:p>
    <w:p w14:paraId="116E7F39" w14:textId="571366A7" w:rsidR="00CE7781" w:rsidRDefault="00CE7781" w:rsidP="00963678">
      <w:pPr>
        <w:pStyle w:val="RTU-Paragraphbody"/>
        <w:rPr>
          <w:spacing w:val="0"/>
        </w:rPr>
      </w:pPr>
    </w:p>
    <w:p w14:paraId="1E55F04F" w14:textId="1842B6ED" w:rsidR="00CE7781" w:rsidRPr="00B419DE" w:rsidRDefault="00CE7781" w:rsidP="00CE7781">
      <w:pPr>
        <w:pStyle w:val="RTU-Paragraphbody"/>
        <w:tabs>
          <w:tab w:val="center" w:pos="3969"/>
          <w:tab w:val="right" w:pos="7768"/>
        </w:tabs>
        <w:ind w:firstLine="0"/>
        <w:rPr>
          <w:spacing w:val="0"/>
        </w:rPr>
      </w:pPr>
      <w:r>
        <w:tab/>
      </w:r>
      <w:r w:rsidR="00381A08" w:rsidRPr="00381A08">
        <w:rPr>
          <w:position w:val="-14"/>
        </w:rPr>
        <w:object w:dxaOrig="1280" w:dyaOrig="360" w14:anchorId="0981EA60">
          <v:shape id="_x0000_i1026" type="#_x0000_t75" style="width:63.6pt;height:18.6pt" o:ole="">
            <v:imagedata r:id="rId14" o:title=""/>
          </v:shape>
          <o:OLEObject Type="Embed" ProgID="Equation.3" ShapeID="_x0000_i1026" DrawAspect="Content" ObjectID="_1671956479" r:id="rId15"/>
        </w:object>
      </w:r>
      <w:r w:rsidR="00381A08">
        <w:t>,</w:t>
      </w:r>
      <w:r>
        <w:tab/>
        <w:t>(2)</w:t>
      </w:r>
    </w:p>
    <w:p w14:paraId="2DC5E87E" w14:textId="77777777" w:rsidR="00647268" w:rsidRPr="00B419DE" w:rsidRDefault="00647268" w:rsidP="00963678">
      <w:pPr>
        <w:pStyle w:val="RTU-Paragraphbody"/>
        <w:rPr>
          <w:spacing w:val="0"/>
        </w:rPr>
      </w:pPr>
      <w:r w:rsidRPr="00B419DE">
        <w:rPr>
          <w:spacing w:val="0"/>
        </w:rPr>
        <w:t>where</w:t>
      </w:r>
    </w:p>
    <w:p w14:paraId="2DDCE955" w14:textId="077D632A" w:rsidR="00647268" w:rsidRPr="00B419DE" w:rsidRDefault="00381A08" w:rsidP="00963678">
      <w:pPr>
        <w:pStyle w:val="RTU-Paragraphbody"/>
        <w:rPr>
          <w:spacing w:val="0"/>
        </w:rPr>
      </w:pPr>
      <w:r>
        <w:rPr>
          <w:i/>
          <w:spacing w:val="0"/>
        </w:rPr>
        <w:t>X</w:t>
      </w:r>
      <w:r w:rsidRPr="00381A08">
        <w:rPr>
          <w:spacing w:val="0"/>
          <w:vertAlign w:val="subscript"/>
        </w:rPr>
        <w:t>p</w:t>
      </w:r>
      <w:r w:rsidR="00647268" w:rsidRPr="00B419DE">
        <w:rPr>
          <w:spacing w:val="0"/>
        </w:rPr>
        <w:tab/>
        <w:t>explanation;</w:t>
      </w:r>
    </w:p>
    <w:p w14:paraId="40445D4F" w14:textId="5DC8AB28" w:rsidR="00647268" w:rsidRPr="00B419DE" w:rsidRDefault="00381A08" w:rsidP="00963678">
      <w:pPr>
        <w:pStyle w:val="RTU-Paragraphbody"/>
        <w:rPr>
          <w:spacing w:val="0"/>
        </w:rPr>
      </w:pPr>
      <w:r>
        <w:rPr>
          <w:i/>
          <w:spacing w:val="0"/>
        </w:rPr>
        <w:t>X</w:t>
      </w:r>
      <w:r w:rsidRPr="00381A08">
        <w:rPr>
          <w:spacing w:val="0"/>
          <w:vertAlign w:val="subscript"/>
        </w:rPr>
        <w:t>k</w:t>
      </w:r>
      <w:r w:rsidR="00647268" w:rsidRPr="00B419DE">
        <w:rPr>
          <w:spacing w:val="0"/>
        </w:rPr>
        <w:tab/>
        <w:t>explanation;</w:t>
      </w:r>
    </w:p>
    <w:p w14:paraId="0F5F8FDB" w14:textId="4E8BC7C0" w:rsidR="00293E14" w:rsidRDefault="00381A08" w:rsidP="00963678">
      <w:pPr>
        <w:pStyle w:val="RTU-Paragraphbody"/>
        <w:rPr>
          <w:spacing w:val="0"/>
        </w:rPr>
      </w:pPr>
      <w:r>
        <w:rPr>
          <w:i/>
          <w:spacing w:val="0"/>
        </w:rPr>
        <w:t>X</w:t>
      </w:r>
      <w:r w:rsidRPr="00381A08">
        <w:rPr>
          <w:spacing w:val="0"/>
          <w:vertAlign w:val="subscript"/>
        </w:rPr>
        <w:t>t</w:t>
      </w:r>
      <w:r w:rsidR="00647268" w:rsidRPr="00B419DE">
        <w:rPr>
          <w:spacing w:val="0"/>
        </w:rPr>
        <w:tab/>
        <w:t>explanation.</w:t>
      </w:r>
      <w:r w:rsidR="00293E14" w:rsidRPr="00B419DE">
        <w:rPr>
          <w:spacing w:val="0"/>
        </w:rPr>
        <w:t xml:space="preserve"> </w:t>
      </w:r>
    </w:p>
    <w:p w14:paraId="46682E51" w14:textId="77777777" w:rsidR="00771278" w:rsidRPr="00B419DE" w:rsidRDefault="00771278" w:rsidP="00963678">
      <w:pPr>
        <w:pStyle w:val="RTU-Paragraphbody"/>
        <w:rPr>
          <w:spacing w:val="0"/>
        </w:rPr>
      </w:pPr>
    </w:p>
    <w:p w14:paraId="6C4806BE" w14:textId="4E976A2A" w:rsidR="00B67378" w:rsidRPr="00E17ADE" w:rsidRDefault="00B67378" w:rsidP="00963678">
      <w:pPr>
        <w:pStyle w:val="RTU-Paragraphbody"/>
        <w:rPr>
          <w:b/>
          <w:spacing w:val="0"/>
          <w:lang w:val="lv-LV"/>
        </w:rPr>
      </w:pPr>
      <w:r w:rsidRPr="00E17ADE">
        <w:rPr>
          <w:b/>
          <w:spacing w:val="0"/>
        </w:rPr>
        <w:t>Please observe the following standards for writing numbers</w:t>
      </w:r>
      <w:r w:rsidR="00E56DAC" w:rsidRPr="00E17ADE">
        <w:rPr>
          <w:b/>
          <w:spacing w:val="0"/>
        </w:rPr>
        <w:t>, percentages, measurements, currencies, and variables</w:t>
      </w:r>
      <w:r w:rsidRPr="00E17ADE">
        <w:rPr>
          <w:b/>
          <w:spacing w:val="0"/>
        </w:rPr>
        <w:t xml:space="preserve">: </w:t>
      </w:r>
    </w:p>
    <w:p w14:paraId="14280DB8" w14:textId="77777777" w:rsidR="00E56DAC" w:rsidRDefault="00E56DAC" w:rsidP="00E56DAC">
      <w:pPr>
        <w:pStyle w:val="RTU-Paragraphbody"/>
        <w:rPr>
          <w:spacing w:val="0"/>
          <w:lang w:val="lv-LV"/>
        </w:rPr>
      </w:pPr>
    </w:p>
    <w:p w14:paraId="4E3151B9" w14:textId="77777777" w:rsidR="00E56DAC" w:rsidRPr="00E56DAC" w:rsidRDefault="00E56DAC" w:rsidP="00E56DAC">
      <w:pPr>
        <w:pStyle w:val="RTU-Paragraphbody"/>
        <w:rPr>
          <w:spacing w:val="0"/>
          <w:lang w:val="lv-LV"/>
        </w:rPr>
      </w:pPr>
      <w:r w:rsidRPr="00E56DAC">
        <w:rPr>
          <w:spacing w:val="0"/>
          <w:lang w:val="lv-LV"/>
        </w:rPr>
        <w:t>4598.09</w:t>
      </w:r>
    </w:p>
    <w:p w14:paraId="3BE4355E" w14:textId="77777777" w:rsidR="00E56DAC" w:rsidRPr="00E56DAC" w:rsidRDefault="00E56DAC" w:rsidP="00E56DAC">
      <w:pPr>
        <w:pStyle w:val="RTU-Paragraphbody"/>
        <w:rPr>
          <w:spacing w:val="0"/>
          <w:lang w:val="lv-LV"/>
        </w:rPr>
      </w:pPr>
      <w:r w:rsidRPr="00E56DAC">
        <w:rPr>
          <w:spacing w:val="0"/>
          <w:lang w:val="lv-LV"/>
        </w:rPr>
        <w:t>1394.89</w:t>
      </w:r>
    </w:p>
    <w:p w14:paraId="7E90996B" w14:textId="77777777" w:rsidR="00E56DAC" w:rsidRPr="00E56DAC" w:rsidRDefault="00E56DAC" w:rsidP="00E56DAC">
      <w:pPr>
        <w:pStyle w:val="RTU-Paragraphbody"/>
        <w:rPr>
          <w:spacing w:val="0"/>
          <w:lang w:val="lv-LV"/>
        </w:rPr>
      </w:pPr>
      <w:r w:rsidRPr="00E56DAC">
        <w:rPr>
          <w:spacing w:val="0"/>
          <w:lang w:val="lv-LV"/>
        </w:rPr>
        <w:t>14 657.87</w:t>
      </w:r>
    </w:p>
    <w:p w14:paraId="08755300" w14:textId="77777777" w:rsidR="00E56DAC" w:rsidRPr="00E56DAC" w:rsidRDefault="00E56DAC" w:rsidP="00E56DAC">
      <w:pPr>
        <w:pStyle w:val="RTU-Paragraphbody"/>
        <w:rPr>
          <w:spacing w:val="0"/>
          <w:lang w:val="lv-LV"/>
        </w:rPr>
      </w:pPr>
      <w:r w:rsidRPr="00E56DAC">
        <w:rPr>
          <w:spacing w:val="0"/>
          <w:lang w:val="lv-LV"/>
        </w:rPr>
        <w:t>877 475.65</w:t>
      </w:r>
    </w:p>
    <w:p w14:paraId="7FA7F804" w14:textId="77777777" w:rsidR="00E56DAC" w:rsidRPr="00E56DAC" w:rsidRDefault="00E56DAC" w:rsidP="00E56DAC">
      <w:pPr>
        <w:pStyle w:val="RTU-Paragraphbody"/>
        <w:rPr>
          <w:spacing w:val="0"/>
          <w:lang w:val="lv-LV"/>
        </w:rPr>
      </w:pPr>
      <w:r w:rsidRPr="00E56DAC">
        <w:rPr>
          <w:spacing w:val="0"/>
          <w:lang w:val="lv-LV"/>
        </w:rPr>
        <w:lastRenderedPageBreak/>
        <w:t>2 840 548.98</w:t>
      </w:r>
    </w:p>
    <w:p w14:paraId="69E2B0D4" w14:textId="77777777" w:rsidR="00E56DAC" w:rsidRPr="00E56DAC" w:rsidRDefault="00E56DAC" w:rsidP="00E56DAC">
      <w:pPr>
        <w:pStyle w:val="RTU-Paragraphbody"/>
        <w:rPr>
          <w:spacing w:val="0"/>
          <w:lang w:val="lv-LV"/>
        </w:rPr>
      </w:pPr>
    </w:p>
    <w:p w14:paraId="2B9681A7" w14:textId="77777777" w:rsidR="00E56DAC" w:rsidRPr="00E56DAC" w:rsidRDefault="00E56DAC" w:rsidP="00E56DAC">
      <w:pPr>
        <w:pStyle w:val="RTU-Paragraphbody"/>
        <w:rPr>
          <w:spacing w:val="0"/>
          <w:lang w:val="lv-LV"/>
        </w:rPr>
      </w:pPr>
      <w:r w:rsidRPr="00E56DAC">
        <w:rPr>
          <w:spacing w:val="0"/>
          <w:lang w:val="lv-LV"/>
        </w:rPr>
        <w:t>USD xxxxx vai $ xxxxx</w:t>
      </w:r>
    </w:p>
    <w:p w14:paraId="2A7FCD70" w14:textId="77777777" w:rsidR="00E56DAC" w:rsidRPr="00E56DAC" w:rsidRDefault="00E56DAC" w:rsidP="00E56DAC">
      <w:pPr>
        <w:pStyle w:val="RTU-Paragraphbody"/>
        <w:rPr>
          <w:spacing w:val="0"/>
          <w:lang w:val="lv-LV"/>
        </w:rPr>
      </w:pPr>
      <w:r w:rsidRPr="00E56DAC">
        <w:rPr>
          <w:spacing w:val="0"/>
          <w:lang w:val="lv-LV"/>
        </w:rPr>
        <w:t>EUR xxxxx vai € xxxxx</w:t>
      </w:r>
    </w:p>
    <w:p w14:paraId="03FB7A3D" w14:textId="1033F03E" w:rsidR="00E56DAC" w:rsidRPr="00E56DAC" w:rsidRDefault="00E56DAC" w:rsidP="00E56DAC">
      <w:pPr>
        <w:pStyle w:val="RTU-Paragraphbody"/>
        <w:rPr>
          <w:spacing w:val="0"/>
          <w:lang w:val="lv-LV"/>
        </w:rPr>
      </w:pPr>
    </w:p>
    <w:p w14:paraId="01774D63" w14:textId="77777777" w:rsidR="00E56DAC" w:rsidRPr="00E56DAC" w:rsidRDefault="00E56DAC" w:rsidP="00E56DAC">
      <w:pPr>
        <w:pStyle w:val="RTU-Paragraphbody"/>
        <w:rPr>
          <w:spacing w:val="0"/>
          <w:lang w:val="lv-LV"/>
        </w:rPr>
      </w:pPr>
      <w:r w:rsidRPr="00E56DAC">
        <w:rPr>
          <w:spacing w:val="0"/>
          <w:lang w:val="lv-LV"/>
        </w:rPr>
        <w:t>20.1 %</w:t>
      </w:r>
    </w:p>
    <w:p w14:paraId="58E08DD4" w14:textId="77777777" w:rsidR="00E56DAC" w:rsidRPr="00E56DAC" w:rsidRDefault="00E56DAC" w:rsidP="00E56DAC">
      <w:pPr>
        <w:pStyle w:val="RTU-Paragraphbody"/>
        <w:rPr>
          <w:spacing w:val="0"/>
          <w:lang w:val="lv-LV"/>
        </w:rPr>
      </w:pPr>
    </w:p>
    <w:p w14:paraId="39ADE711" w14:textId="77777777" w:rsidR="00E56DAC" w:rsidRPr="00E56DAC" w:rsidRDefault="00E56DAC" w:rsidP="00E56DAC">
      <w:pPr>
        <w:pStyle w:val="RTU-Paragraphbody"/>
        <w:rPr>
          <w:spacing w:val="0"/>
          <w:lang w:val="lv-LV"/>
        </w:rPr>
      </w:pPr>
      <w:r w:rsidRPr="00E56DAC">
        <w:rPr>
          <w:spacing w:val="0"/>
          <w:lang w:val="lv-LV"/>
        </w:rPr>
        <w:t>15 cm</w:t>
      </w:r>
    </w:p>
    <w:p w14:paraId="5F864F71" w14:textId="77777777" w:rsidR="00E56DAC" w:rsidRPr="00E56DAC" w:rsidRDefault="00E56DAC" w:rsidP="00E56DAC">
      <w:pPr>
        <w:pStyle w:val="RTU-Paragraphbody"/>
        <w:rPr>
          <w:spacing w:val="0"/>
          <w:lang w:val="lv-LV"/>
        </w:rPr>
      </w:pPr>
    </w:p>
    <w:p w14:paraId="3EA27AD7" w14:textId="77777777" w:rsidR="00E56DAC" w:rsidRPr="00E56DAC" w:rsidRDefault="00E56DAC" w:rsidP="00E56DAC">
      <w:pPr>
        <w:pStyle w:val="RTU-Paragraphbody"/>
        <w:rPr>
          <w:spacing w:val="0"/>
          <w:lang w:val="lv-LV"/>
        </w:rPr>
      </w:pPr>
      <w:r w:rsidRPr="00E56DAC">
        <w:rPr>
          <w:spacing w:val="0"/>
          <w:lang w:val="lv-LV"/>
        </w:rPr>
        <w:t>557 × 557 × 600</w:t>
      </w:r>
    </w:p>
    <w:p w14:paraId="7A4F6D4F" w14:textId="77777777" w:rsidR="00E56DAC" w:rsidRPr="00E56DAC" w:rsidRDefault="00E56DAC" w:rsidP="00E56DAC">
      <w:pPr>
        <w:pStyle w:val="RTU-Paragraphbody"/>
        <w:rPr>
          <w:spacing w:val="0"/>
          <w:lang w:val="lv-LV"/>
        </w:rPr>
      </w:pPr>
    </w:p>
    <w:p w14:paraId="54215C6B" w14:textId="77777777" w:rsidR="00E56DAC" w:rsidRPr="00E56DAC" w:rsidRDefault="00E56DAC" w:rsidP="00E56DAC">
      <w:pPr>
        <w:pStyle w:val="RTU-Paragraphbody"/>
        <w:rPr>
          <w:spacing w:val="0"/>
          <w:lang w:val="lv-LV"/>
        </w:rPr>
      </w:pPr>
      <w:r w:rsidRPr="00E56DAC">
        <w:rPr>
          <w:spacing w:val="0"/>
          <w:lang w:val="lv-LV"/>
        </w:rPr>
        <w:t>0.01 A cm</w:t>
      </w:r>
      <w:r w:rsidRPr="00E56DAC">
        <w:rPr>
          <w:spacing w:val="0"/>
          <w:vertAlign w:val="superscript"/>
          <w:lang w:val="lv-LV"/>
        </w:rPr>
        <w:t>–2</w:t>
      </w:r>
    </w:p>
    <w:p w14:paraId="1EE3644B" w14:textId="77777777" w:rsidR="00E56DAC" w:rsidRPr="00E56DAC" w:rsidRDefault="00E56DAC" w:rsidP="00E56DAC">
      <w:pPr>
        <w:pStyle w:val="RTU-Paragraphbody"/>
        <w:rPr>
          <w:spacing w:val="0"/>
          <w:lang w:val="lv-LV"/>
        </w:rPr>
      </w:pPr>
    </w:p>
    <w:p w14:paraId="23F82F8E" w14:textId="3E244DC1" w:rsidR="00E56DAC" w:rsidRPr="00E56DAC" w:rsidRDefault="00E56DAC" w:rsidP="00E56DAC">
      <w:pPr>
        <w:pStyle w:val="RTU-Paragraphbody"/>
        <w:rPr>
          <w:spacing w:val="0"/>
          <w:lang w:val="lv-LV"/>
        </w:rPr>
      </w:pPr>
      <w:r>
        <w:rPr>
          <w:spacing w:val="0"/>
          <w:lang w:val="lv-LV"/>
        </w:rPr>
        <w:t>Use a comma to separate measurements:</w:t>
      </w:r>
    </w:p>
    <w:p w14:paraId="0345158F" w14:textId="77777777" w:rsidR="00E56DAC" w:rsidRPr="00E56DAC" w:rsidRDefault="00E56DAC" w:rsidP="00E56DAC">
      <w:pPr>
        <w:pStyle w:val="RTU-Paragraphbody"/>
        <w:rPr>
          <w:spacing w:val="0"/>
          <w:lang w:val="lv-LV"/>
        </w:rPr>
      </w:pPr>
    </w:p>
    <w:p w14:paraId="0C58C08E" w14:textId="77777777" w:rsidR="00E56DAC" w:rsidRPr="00E56DAC" w:rsidRDefault="00E56DAC" w:rsidP="00E56DAC">
      <w:pPr>
        <w:pStyle w:val="RTU-Paragraphbody"/>
        <w:rPr>
          <w:spacing w:val="0"/>
          <w:lang w:val="lv-LV"/>
        </w:rPr>
      </w:pPr>
      <w:r w:rsidRPr="00E56DAC">
        <w:rPr>
          <w:spacing w:val="0"/>
          <w:lang w:val="lv-LV"/>
        </w:rPr>
        <w:t>P, kW</w:t>
      </w:r>
    </w:p>
    <w:p w14:paraId="43DFC481" w14:textId="77777777" w:rsidR="00E56DAC" w:rsidRPr="00E56DAC" w:rsidRDefault="00E56DAC" w:rsidP="00E56DAC">
      <w:pPr>
        <w:pStyle w:val="RTU-Paragraphbody"/>
        <w:rPr>
          <w:spacing w:val="0"/>
          <w:lang w:val="lv-LV"/>
        </w:rPr>
      </w:pPr>
    </w:p>
    <w:p w14:paraId="7A826D2E" w14:textId="77777777" w:rsidR="00E56DAC" w:rsidRPr="00E56DAC" w:rsidRDefault="00E56DAC" w:rsidP="00E56DAC">
      <w:pPr>
        <w:pStyle w:val="RTU-Paragraphbody"/>
        <w:rPr>
          <w:spacing w:val="0"/>
          <w:lang w:val="lv-LV"/>
        </w:rPr>
      </w:pPr>
      <w:r w:rsidRPr="00E56DAC">
        <w:rPr>
          <w:spacing w:val="0"/>
          <w:lang w:val="lv-LV"/>
        </w:rPr>
        <w:t>A, m</w:t>
      </w:r>
      <w:r w:rsidRPr="00E56DAC">
        <w:rPr>
          <w:spacing w:val="0"/>
          <w:vertAlign w:val="superscript"/>
          <w:lang w:val="lv-LV"/>
        </w:rPr>
        <w:t>3</w:t>
      </w:r>
    </w:p>
    <w:p w14:paraId="78A376F1" w14:textId="77777777" w:rsidR="00E56DAC" w:rsidRDefault="00E56DAC" w:rsidP="00E56DAC">
      <w:pPr>
        <w:pStyle w:val="RTU-Paragraphbody"/>
        <w:rPr>
          <w:spacing w:val="0"/>
          <w:lang w:val="lv-LV"/>
        </w:rPr>
      </w:pPr>
    </w:p>
    <w:p w14:paraId="11C7B9EF" w14:textId="326598C8" w:rsidR="00E56DAC" w:rsidRPr="00E56DAC" w:rsidRDefault="00E56DAC" w:rsidP="00E56DAC">
      <w:pPr>
        <w:pStyle w:val="RTU-Paragraphbody"/>
        <w:rPr>
          <w:spacing w:val="0"/>
          <w:lang w:val="lv-LV"/>
        </w:rPr>
      </w:pPr>
      <w:r>
        <w:rPr>
          <w:spacing w:val="0"/>
          <w:lang w:val="lv-LV"/>
        </w:rPr>
        <w:t xml:space="preserve">All variables in </w:t>
      </w:r>
      <w:r>
        <w:rPr>
          <w:i/>
          <w:spacing w:val="0"/>
          <w:lang w:val="lv-LV"/>
        </w:rPr>
        <w:t>italic.</w:t>
      </w:r>
    </w:p>
    <w:p w14:paraId="3216F7DC" w14:textId="77777777" w:rsidR="00E56DAC" w:rsidRPr="00E56DAC" w:rsidRDefault="00E56DAC" w:rsidP="00E56DAC">
      <w:pPr>
        <w:pStyle w:val="RTU-Paragraphbody"/>
        <w:rPr>
          <w:spacing w:val="0"/>
          <w:lang w:val="lv-LV"/>
        </w:rPr>
      </w:pPr>
      <w:r w:rsidRPr="00E56DAC">
        <w:rPr>
          <w:spacing w:val="0"/>
          <w:lang w:val="lv-LV"/>
        </w:rPr>
        <w:t xml:space="preserve"> </w:t>
      </w:r>
    </w:p>
    <w:p w14:paraId="2FDF576A" w14:textId="531F32F7" w:rsidR="00C814CC" w:rsidRPr="00B419DE" w:rsidRDefault="00C43F3E" w:rsidP="00963678">
      <w:pPr>
        <w:pStyle w:val="RTU-Paragraphbody"/>
        <w:rPr>
          <w:spacing w:val="0"/>
        </w:rPr>
      </w:pPr>
      <w:r w:rsidRPr="00B419DE">
        <w:rPr>
          <w:spacing w:val="0"/>
        </w:rPr>
        <w:t xml:space="preserve">Please </w:t>
      </w:r>
      <w:r w:rsidR="00202E42" w:rsidRPr="00B419DE">
        <w:rPr>
          <w:spacing w:val="0"/>
        </w:rPr>
        <w:t>place</w:t>
      </w:r>
      <w:r w:rsidRPr="00B419DE">
        <w:rPr>
          <w:spacing w:val="0"/>
        </w:rPr>
        <w:t xml:space="preserve"> equations </w:t>
      </w:r>
      <w:r w:rsidR="00301E7B">
        <w:rPr>
          <w:spacing w:val="0"/>
        </w:rPr>
        <w:t>in the centre</w:t>
      </w:r>
      <w:r w:rsidRPr="00B419DE">
        <w:rPr>
          <w:spacing w:val="0"/>
        </w:rPr>
        <w:t xml:space="preserve">. If the equation is longer, it should be split at appropriate algebraic symbols. The parts of the longer equations must be horizontally left aligned in the equation editor. The punctuation and numbers of longer equations, like </w:t>
      </w:r>
      <w:r w:rsidR="00F826F6">
        <w:rPr>
          <w:spacing w:val="0"/>
        </w:rPr>
        <w:t xml:space="preserve">Eq. </w:t>
      </w:r>
      <w:r w:rsidRPr="00B419DE">
        <w:rPr>
          <w:spacing w:val="0"/>
        </w:rPr>
        <w:t>(</w:t>
      </w:r>
      <w:r w:rsidR="00381A08">
        <w:rPr>
          <w:spacing w:val="0"/>
        </w:rPr>
        <w:t>3</w:t>
      </w:r>
      <w:r w:rsidRPr="00B419DE">
        <w:rPr>
          <w:spacing w:val="0"/>
        </w:rPr>
        <w:t xml:space="preserve">), must be vertically </w:t>
      </w:r>
      <w:r w:rsidR="00925146" w:rsidRPr="00B419DE">
        <w:rPr>
          <w:spacing w:val="0"/>
        </w:rPr>
        <w:t>centered</w:t>
      </w:r>
      <w:r w:rsidRPr="00B419DE">
        <w:rPr>
          <w:spacing w:val="0"/>
        </w:rPr>
        <w:t xml:space="preserve"> with the last line of the equation.</w:t>
      </w:r>
    </w:p>
    <w:p w14:paraId="26294B23" w14:textId="0CC0B1CE" w:rsidR="00BB1217" w:rsidRPr="00B419DE" w:rsidRDefault="00E12269" w:rsidP="00771278">
      <w:pPr>
        <w:pStyle w:val="RTU-Displayedequation"/>
        <w:tabs>
          <w:tab w:val="clear" w:pos="7938"/>
          <w:tab w:val="right" w:pos="7768"/>
        </w:tabs>
        <w:jc w:val="left"/>
        <w:rPr>
          <w:b/>
          <w:lang w:val="en-US"/>
        </w:rPr>
      </w:pPr>
      <w:r w:rsidRPr="00B419DE">
        <w:rPr>
          <w:lang w:val="en-US"/>
        </w:rPr>
        <w:tab/>
      </w:r>
      <w:r w:rsidR="00381A08" w:rsidRPr="00B419DE">
        <w:rPr>
          <w:position w:val="-64"/>
          <w:lang w:val="en-US"/>
        </w:rPr>
        <w:object w:dxaOrig="3580" w:dyaOrig="1380" w14:anchorId="778FEB6B">
          <v:shape id="_x0000_i1027" type="#_x0000_t75" style="width:157.8pt;height:61.2pt" o:ole="">
            <v:imagedata r:id="rId16" o:title=""/>
          </v:shape>
          <o:OLEObject Type="Embed" ProgID="Equation.DSMT4" ShapeID="_x0000_i1027" DrawAspect="Content" ObjectID="_1671956480" r:id="rId17"/>
        </w:object>
      </w:r>
      <w:r w:rsidR="00C1312F" w:rsidRPr="00B419DE">
        <w:rPr>
          <w:lang w:val="en-US"/>
        </w:rPr>
        <w:tab/>
      </w:r>
      <w:r w:rsidR="00381A08">
        <w:rPr>
          <w:position w:val="-50"/>
          <w:lang w:val="en-US"/>
        </w:rPr>
        <w:t>(3</w:t>
      </w:r>
      <w:r w:rsidR="00852567" w:rsidRPr="00B419DE">
        <w:rPr>
          <w:position w:val="-50"/>
          <w:lang w:val="en-US"/>
        </w:rPr>
        <w:t>)</w:t>
      </w:r>
    </w:p>
    <w:p w14:paraId="19343816" w14:textId="66926C3E" w:rsidR="00C814CC" w:rsidRPr="00E17ADE" w:rsidRDefault="002924EE" w:rsidP="00963678">
      <w:pPr>
        <w:pStyle w:val="RTU-Paragraphbody"/>
        <w:rPr>
          <w:color w:val="000000" w:themeColor="text1"/>
          <w:spacing w:val="0"/>
        </w:rPr>
      </w:pPr>
      <w:r w:rsidRPr="00E17ADE">
        <w:rPr>
          <w:color w:val="000000" w:themeColor="text1"/>
          <w:spacing w:val="0"/>
        </w:rPr>
        <w:t>Use an en</w:t>
      </w:r>
      <w:r w:rsidR="00DE3D77" w:rsidRPr="00E17ADE">
        <w:rPr>
          <w:color w:val="000000" w:themeColor="text1"/>
          <w:spacing w:val="0"/>
        </w:rPr>
        <w:t>-</w:t>
      </w:r>
      <w:r w:rsidRPr="00E17ADE">
        <w:rPr>
          <w:color w:val="000000" w:themeColor="text1"/>
          <w:spacing w:val="0"/>
        </w:rPr>
        <w:t>dash (–) rather than a hyphen (-) for a minus sign.</w:t>
      </w:r>
      <w:r w:rsidR="0073018E" w:rsidRPr="00E17ADE">
        <w:rPr>
          <w:color w:val="000000" w:themeColor="text1"/>
          <w:spacing w:val="0"/>
        </w:rPr>
        <w:t xml:space="preserve"> Please make sure that the correct symbols are used throughout the paper – tables, figures, main text and equations.</w:t>
      </w:r>
      <w:r w:rsidRPr="00E17ADE">
        <w:rPr>
          <w:color w:val="000000" w:themeColor="text1"/>
          <w:spacing w:val="0"/>
        </w:rPr>
        <w:t xml:space="preserve"> </w:t>
      </w:r>
      <w:r w:rsidR="00C814CC" w:rsidRPr="00E17ADE">
        <w:rPr>
          <w:color w:val="000000" w:themeColor="text1"/>
          <w:spacing w:val="0"/>
        </w:rPr>
        <w:t xml:space="preserve">Reformatting of running text, into which special characters such as Greek letters have been entered via the keyboard, can cause these characters to disappear. In order to avoid this problem, always insert special characters to your document from </w:t>
      </w:r>
      <w:r w:rsidR="00C814CC" w:rsidRPr="00E17ADE">
        <w:rPr>
          <w:i/>
          <w:color w:val="000000" w:themeColor="text1"/>
          <w:spacing w:val="0"/>
        </w:rPr>
        <w:t>Insert</w:t>
      </w:r>
      <w:r w:rsidR="00302A4A" w:rsidRPr="00E17ADE">
        <w:rPr>
          <w:i/>
          <w:color w:val="000000" w:themeColor="text1"/>
          <w:spacing w:val="0"/>
        </w:rPr>
        <w:t>/</w:t>
      </w:r>
      <w:r w:rsidR="00C814CC" w:rsidRPr="00E17ADE">
        <w:rPr>
          <w:color w:val="000000" w:themeColor="text1"/>
          <w:spacing w:val="0"/>
        </w:rPr>
        <w:t xml:space="preserve"> </w:t>
      </w:r>
      <w:r w:rsidR="00C814CC" w:rsidRPr="00E17ADE">
        <w:rPr>
          <w:i/>
          <w:color w:val="000000" w:themeColor="text1"/>
          <w:spacing w:val="0"/>
        </w:rPr>
        <w:t>Symbol</w:t>
      </w:r>
      <w:r w:rsidR="00C814CC" w:rsidRPr="00E17ADE">
        <w:rPr>
          <w:color w:val="000000" w:themeColor="text1"/>
          <w:spacing w:val="0"/>
        </w:rPr>
        <w:t xml:space="preserve">. In the </w:t>
      </w:r>
      <w:r w:rsidR="00C814CC" w:rsidRPr="00E17ADE">
        <w:rPr>
          <w:i/>
          <w:color w:val="000000" w:themeColor="text1"/>
          <w:spacing w:val="0"/>
        </w:rPr>
        <w:t>Symbol</w:t>
      </w:r>
      <w:r w:rsidR="00C814CC" w:rsidRPr="00E17ADE">
        <w:rPr>
          <w:color w:val="000000" w:themeColor="text1"/>
          <w:spacing w:val="0"/>
        </w:rPr>
        <w:t xml:space="preserve"> dialog box select the required character and click </w:t>
      </w:r>
      <w:r w:rsidR="00C814CC" w:rsidRPr="00E17ADE">
        <w:rPr>
          <w:i/>
          <w:color w:val="000000" w:themeColor="text1"/>
          <w:spacing w:val="0"/>
        </w:rPr>
        <w:t>Insert</w:t>
      </w:r>
      <w:r w:rsidR="00C814CC" w:rsidRPr="00E17ADE">
        <w:rPr>
          <w:color w:val="000000" w:themeColor="text1"/>
          <w:spacing w:val="0"/>
        </w:rPr>
        <w:t>.</w:t>
      </w:r>
    </w:p>
    <w:p w14:paraId="3CBBEB97" w14:textId="746F8797" w:rsidR="00302A4A" w:rsidRPr="00E17ADE" w:rsidRDefault="00381A08" w:rsidP="00963678">
      <w:pPr>
        <w:pStyle w:val="RTU-Paragraphbody"/>
        <w:rPr>
          <w:color w:val="000000" w:themeColor="text1"/>
          <w:spacing w:val="0"/>
        </w:rPr>
      </w:pPr>
      <w:r w:rsidRPr="00E17ADE">
        <w:rPr>
          <w:color w:val="000000" w:themeColor="text1"/>
          <w:spacing w:val="0"/>
        </w:rPr>
        <w:t>In the</w:t>
      </w:r>
      <w:r w:rsidR="0073018E" w:rsidRPr="00E17ADE">
        <w:rPr>
          <w:color w:val="000000" w:themeColor="text1"/>
          <w:spacing w:val="0"/>
        </w:rPr>
        <w:t xml:space="preserve"> main</w:t>
      </w:r>
      <w:r w:rsidRPr="00E17ADE">
        <w:rPr>
          <w:color w:val="000000" w:themeColor="text1"/>
          <w:spacing w:val="0"/>
        </w:rPr>
        <w:t xml:space="preserve"> text refer</w:t>
      </w:r>
      <w:r w:rsidR="0073018E" w:rsidRPr="00E17ADE">
        <w:rPr>
          <w:color w:val="000000" w:themeColor="text1"/>
          <w:spacing w:val="0"/>
        </w:rPr>
        <w:t xml:space="preserve"> to</w:t>
      </w:r>
      <w:r w:rsidRPr="00E17ADE">
        <w:rPr>
          <w:color w:val="000000" w:themeColor="text1"/>
          <w:spacing w:val="0"/>
        </w:rPr>
        <w:t xml:space="preserve"> equations as</w:t>
      </w:r>
      <w:r w:rsidR="00302A4A" w:rsidRPr="00E17ADE">
        <w:rPr>
          <w:color w:val="000000" w:themeColor="text1"/>
          <w:spacing w:val="0"/>
        </w:rPr>
        <w:t xml:space="preserve"> “Eq. (1)”</w:t>
      </w:r>
      <w:r w:rsidRPr="00E17ADE">
        <w:rPr>
          <w:color w:val="000000" w:themeColor="text1"/>
          <w:spacing w:val="0"/>
        </w:rPr>
        <w:t>.</w:t>
      </w:r>
    </w:p>
    <w:p w14:paraId="03586A94" w14:textId="09994BE9" w:rsidR="00B51751" w:rsidRPr="00E17ADE" w:rsidRDefault="007D51A6" w:rsidP="007C3AD0">
      <w:pPr>
        <w:pStyle w:val="Heading2"/>
        <w:rPr>
          <w:color w:val="000000" w:themeColor="text1"/>
        </w:rPr>
      </w:pPr>
      <w:r w:rsidRPr="00E17ADE">
        <w:rPr>
          <w:color w:val="000000" w:themeColor="text1"/>
        </w:rPr>
        <w:t>Tables and Figures</w:t>
      </w:r>
    </w:p>
    <w:p w14:paraId="71FD6749" w14:textId="39486E0C" w:rsidR="0061143E" w:rsidRPr="00E17ADE" w:rsidRDefault="00577317" w:rsidP="00963678">
      <w:pPr>
        <w:pStyle w:val="RTU-Paragraphbody"/>
        <w:rPr>
          <w:color w:val="000000" w:themeColor="text1"/>
          <w:spacing w:val="0"/>
        </w:rPr>
      </w:pPr>
      <w:r w:rsidRPr="00E17ADE">
        <w:rPr>
          <w:color w:val="000000" w:themeColor="text1"/>
          <w:spacing w:val="0"/>
        </w:rPr>
        <w:t xml:space="preserve">All </w:t>
      </w:r>
      <w:r w:rsidR="007F5790" w:rsidRPr="00E17ADE">
        <w:rPr>
          <w:color w:val="000000" w:themeColor="text1"/>
          <w:spacing w:val="0"/>
        </w:rPr>
        <w:t>figures</w:t>
      </w:r>
      <w:r w:rsidRPr="00E17ADE">
        <w:rPr>
          <w:color w:val="000000" w:themeColor="text1"/>
          <w:spacing w:val="0"/>
        </w:rPr>
        <w:t xml:space="preserve"> (line drawings and photographs) must be referred to in the text. </w:t>
      </w:r>
      <w:r w:rsidR="00F6560B" w:rsidRPr="00E17ADE">
        <w:rPr>
          <w:color w:val="000000" w:themeColor="text1"/>
          <w:spacing w:val="0"/>
        </w:rPr>
        <w:t xml:space="preserve">Figures and tables should follow the requirements provided in Table </w:t>
      </w:r>
      <w:r w:rsidR="00F05E68" w:rsidRPr="00E17ADE">
        <w:rPr>
          <w:color w:val="000000" w:themeColor="text1"/>
          <w:spacing w:val="0"/>
        </w:rPr>
        <w:t>2</w:t>
      </w:r>
      <w:r w:rsidR="00F6560B" w:rsidRPr="00E17ADE">
        <w:rPr>
          <w:color w:val="000000" w:themeColor="text1"/>
          <w:spacing w:val="0"/>
        </w:rPr>
        <w:t>.</w:t>
      </w:r>
      <w:r w:rsidR="00A24187" w:rsidRPr="00E17ADE">
        <w:rPr>
          <w:color w:val="000000" w:themeColor="text1"/>
          <w:spacing w:val="0"/>
        </w:rPr>
        <w:t xml:space="preserve"> </w:t>
      </w:r>
      <w:r w:rsidR="00F6560B" w:rsidRPr="00E17ADE">
        <w:rPr>
          <w:b/>
          <w:color w:val="000000" w:themeColor="text1"/>
          <w:spacing w:val="0"/>
        </w:rPr>
        <w:t xml:space="preserve">Do not use boldface for text within figures (diagrams, charts and schemes), </w:t>
      </w:r>
      <w:r w:rsidR="00F6560B" w:rsidRPr="00E17ADE">
        <w:rPr>
          <w:color w:val="000000" w:themeColor="text1"/>
          <w:spacing w:val="0"/>
        </w:rPr>
        <w:t xml:space="preserve">for emphasis use </w:t>
      </w:r>
      <w:r w:rsidR="00F6560B" w:rsidRPr="00E17ADE">
        <w:rPr>
          <w:i/>
          <w:color w:val="000000" w:themeColor="text1"/>
          <w:spacing w:val="0"/>
        </w:rPr>
        <w:t>Italic</w:t>
      </w:r>
      <w:r w:rsidR="0061143E" w:rsidRPr="00E17ADE">
        <w:rPr>
          <w:color w:val="000000" w:themeColor="text1"/>
          <w:spacing w:val="0"/>
        </w:rPr>
        <w:t>.</w:t>
      </w:r>
      <w:r w:rsidR="00B10ADB" w:rsidRPr="00E17ADE">
        <w:rPr>
          <w:color w:val="000000" w:themeColor="text1"/>
          <w:spacing w:val="0"/>
        </w:rPr>
        <w:t xml:space="preserve"> All tables should be presented as</w:t>
      </w:r>
      <w:r w:rsidR="00F6560B" w:rsidRPr="00E17ADE">
        <w:rPr>
          <w:color w:val="000000" w:themeColor="text1"/>
          <w:spacing w:val="0"/>
        </w:rPr>
        <w:t xml:space="preserve"> a</w:t>
      </w:r>
      <w:r w:rsidR="00B10ADB" w:rsidRPr="00E17ADE">
        <w:rPr>
          <w:color w:val="000000" w:themeColor="text1"/>
          <w:spacing w:val="0"/>
        </w:rPr>
        <w:t xml:space="preserve"> part of the text and should be editable</w:t>
      </w:r>
      <w:r w:rsidR="00320707" w:rsidRPr="00E17ADE">
        <w:rPr>
          <w:color w:val="000000" w:themeColor="text1"/>
          <w:spacing w:val="0"/>
        </w:rPr>
        <w:t xml:space="preserve"> (do not use any screenshots for figures and tables)</w:t>
      </w:r>
      <w:r w:rsidR="00B10ADB" w:rsidRPr="00E17ADE">
        <w:rPr>
          <w:color w:val="000000" w:themeColor="text1"/>
          <w:spacing w:val="0"/>
        </w:rPr>
        <w:t>.</w:t>
      </w:r>
      <w:r w:rsidR="0073018E" w:rsidRPr="00E17ADE">
        <w:rPr>
          <w:color w:val="000000" w:themeColor="text1"/>
          <w:spacing w:val="0"/>
        </w:rPr>
        <w:t xml:space="preserve"> Figures, such as graphs and charts, need to be editable, preferably in Excel format.</w:t>
      </w:r>
    </w:p>
    <w:p w14:paraId="588E1ED1" w14:textId="77777777" w:rsidR="007C3AD0" w:rsidRPr="007C3AD0" w:rsidRDefault="007C3AD0" w:rsidP="007C3AD0">
      <w:pPr>
        <w:pStyle w:val="ListParagraph"/>
        <w:keepNext/>
        <w:numPr>
          <w:ilvl w:val="0"/>
          <w:numId w:val="21"/>
        </w:numPr>
        <w:spacing w:before="200" w:after="120"/>
        <w:outlineLvl w:val="2"/>
        <w:rPr>
          <w:rFonts w:cs="Arial"/>
          <w:bCs/>
          <w:i/>
          <w:vanish/>
          <w:sz w:val="20"/>
          <w:szCs w:val="26"/>
          <w:lang w:val="en-US"/>
        </w:rPr>
      </w:pPr>
    </w:p>
    <w:p w14:paraId="620AD311" w14:textId="77777777" w:rsidR="007C3AD0" w:rsidRPr="007C3AD0" w:rsidRDefault="007C3AD0" w:rsidP="007C3AD0">
      <w:pPr>
        <w:pStyle w:val="ListParagraph"/>
        <w:keepNext/>
        <w:numPr>
          <w:ilvl w:val="0"/>
          <w:numId w:val="21"/>
        </w:numPr>
        <w:spacing w:before="200" w:after="120"/>
        <w:outlineLvl w:val="2"/>
        <w:rPr>
          <w:rFonts w:cs="Arial"/>
          <w:bCs/>
          <w:i/>
          <w:vanish/>
          <w:sz w:val="20"/>
          <w:szCs w:val="26"/>
          <w:lang w:val="en-US"/>
        </w:rPr>
      </w:pPr>
    </w:p>
    <w:p w14:paraId="208B678C" w14:textId="77777777" w:rsidR="007C3AD0" w:rsidRPr="007C3AD0" w:rsidRDefault="007C3AD0" w:rsidP="007C3AD0">
      <w:pPr>
        <w:pStyle w:val="ListParagraph"/>
        <w:keepNext/>
        <w:numPr>
          <w:ilvl w:val="1"/>
          <w:numId w:val="21"/>
        </w:numPr>
        <w:spacing w:before="200" w:after="120"/>
        <w:outlineLvl w:val="2"/>
        <w:rPr>
          <w:rFonts w:cs="Arial"/>
          <w:bCs/>
          <w:i/>
          <w:vanish/>
          <w:sz w:val="20"/>
          <w:szCs w:val="26"/>
          <w:lang w:val="en-US"/>
        </w:rPr>
      </w:pPr>
    </w:p>
    <w:p w14:paraId="4915D97D" w14:textId="77777777" w:rsidR="007C3AD0" w:rsidRPr="007C3AD0" w:rsidRDefault="007C3AD0" w:rsidP="007C3AD0">
      <w:pPr>
        <w:pStyle w:val="ListParagraph"/>
        <w:keepNext/>
        <w:numPr>
          <w:ilvl w:val="1"/>
          <w:numId w:val="21"/>
        </w:numPr>
        <w:spacing w:before="200" w:after="120"/>
        <w:outlineLvl w:val="2"/>
        <w:rPr>
          <w:rFonts w:cs="Arial"/>
          <w:bCs/>
          <w:i/>
          <w:vanish/>
          <w:sz w:val="20"/>
          <w:szCs w:val="26"/>
          <w:lang w:val="en-US"/>
        </w:rPr>
      </w:pPr>
    </w:p>
    <w:p w14:paraId="1206B409" w14:textId="77777777" w:rsidR="007C3AD0" w:rsidRPr="007C3AD0" w:rsidRDefault="007C3AD0" w:rsidP="007C3AD0">
      <w:pPr>
        <w:pStyle w:val="ListParagraph"/>
        <w:keepNext/>
        <w:numPr>
          <w:ilvl w:val="1"/>
          <w:numId w:val="21"/>
        </w:numPr>
        <w:spacing w:before="200" w:after="120"/>
        <w:outlineLvl w:val="2"/>
        <w:rPr>
          <w:rFonts w:cs="Arial"/>
          <w:bCs/>
          <w:i/>
          <w:vanish/>
          <w:sz w:val="20"/>
          <w:szCs w:val="26"/>
          <w:lang w:val="en-US"/>
        </w:rPr>
      </w:pPr>
    </w:p>
    <w:p w14:paraId="6B0DC2BD" w14:textId="77777777" w:rsidR="007C3AD0" w:rsidRPr="007C3AD0" w:rsidRDefault="007C3AD0" w:rsidP="007C3AD0">
      <w:pPr>
        <w:pStyle w:val="ListParagraph"/>
        <w:keepNext/>
        <w:numPr>
          <w:ilvl w:val="1"/>
          <w:numId w:val="21"/>
        </w:numPr>
        <w:spacing w:before="200" w:after="120"/>
        <w:outlineLvl w:val="2"/>
        <w:rPr>
          <w:rFonts w:cs="Arial"/>
          <w:bCs/>
          <w:i/>
          <w:vanish/>
          <w:sz w:val="20"/>
          <w:szCs w:val="26"/>
          <w:lang w:val="en-US"/>
        </w:rPr>
      </w:pPr>
    </w:p>
    <w:p w14:paraId="31214CF3" w14:textId="26356FC6" w:rsidR="000C6F3C" w:rsidRPr="008F02E0" w:rsidRDefault="000C6F3C" w:rsidP="007C3AD0">
      <w:pPr>
        <w:pStyle w:val="Heading3"/>
        <w:numPr>
          <w:ilvl w:val="2"/>
          <w:numId w:val="21"/>
        </w:numPr>
        <w:ind w:left="674"/>
        <w:rPr>
          <w:lang w:val="en-US"/>
        </w:rPr>
      </w:pPr>
      <w:r w:rsidRPr="008F02E0">
        <w:rPr>
          <w:lang w:val="en-US"/>
        </w:rPr>
        <w:t>Tables</w:t>
      </w:r>
    </w:p>
    <w:p w14:paraId="685BDD80" w14:textId="3E7A1EDD" w:rsidR="000C6F3C" w:rsidRPr="00B419DE" w:rsidRDefault="000C6F3C" w:rsidP="00963678">
      <w:pPr>
        <w:pStyle w:val="RTU-Paragraphbody"/>
        <w:rPr>
          <w:spacing w:val="0"/>
        </w:rPr>
      </w:pPr>
      <w:r w:rsidRPr="00B419DE">
        <w:rPr>
          <w:spacing w:val="0"/>
        </w:rPr>
        <w:t xml:space="preserve">Tables are numbered consecutively with </w:t>
      </w:r>
      <w:r w:rsidR="00F05E68">
        <w:rPr>
          <w:spacing w:val="0"/>
        </w:rPr>
        <w:t>A</w:t>
      </w:r>
      <w:r w:rsidR="0011068D">
        <w:rPr>
          <w:spacing w:val="0"/>
        </w:rPr>
        <w:t>r</w:t>
      </w:r>
      <w:r w:rsidR="00F05E68">
        <w:rPr>
          <w:spacing w:val="0"/>
        </w:rPr>
        <w:t>abic</w:t>
      </w:r>
      <w:r w:rsidR="0011068D">
        <w:rPr>
          <w:spacing w:val="0"/>
        </w:rPr>
        <w:t xml:space="preserve"> num</w:t>
      </w:r>
      <w:r w:rsidR="008F02E0">
        <w:rPr>
          <w:spacing w:val="0"/>
        </w:rPr>
        <w:t>erals</w:t>
      </w:r>
      <w:r w:rsidRPr="00B419DE">
        <w:rPr>
          <w:spacing w:val="0"/>
        </w:rPr>
        <w:t xml:space="preserve"> and have reference in t</w:t>
      </w:r>
      <w:r w:rsidR="0011068D">
        <w:rPr>
          <w:spacing w:val="0"/>
        </w:rPr>
        <w:t>he main text. Table</w:t>
      </w:r>
      <w:r w:rsidRPr="00B419DE">
        <w:rPr>
          <w:spacing w:val="0"/>
        </w:rPr>
        <w:t xml:space="preserve"> titles should be centered and placed above the table. Do not abbreviate the word “Table” in the caption.</w:t>
      </w:r>
      <w:r w:rsidR="0011068D">
        <w:rPr>
          <w:spacing w:val="0"/>
        </w:rPr>
        <w:t xml:space="preserve"> Use only horizontal lines for tables as in Table 1 and </w:t>
      </w:r>
      <w:r w:rsidR="00021740">
        <w:rPr>
          <w:spacing w:val="0"/>
        </w:rPr>
        <w:t xml:space="preserve">Table </w:t>
      </w:r>
      <w:r w:rsidR="0011068D">
        <w:rPr>
          <w:spacing w:val="0"/>
        </w:rPr>
        <w:t>2.</w:t>
      </w:r>
    </w:p>
    <w:p w14:paraId="6C2894A6" w14:textId="49F45799" w:rsidR="00E73A96" w:rsidRPr="00B419DE" w:rsidRDefault="00F02AF7" w:rsidP="006B4DB0">
      <w:pPr>
        <w:pStyle w:val="RTU-Tabletitle"/>
        <w:rPr>
          <w:lang w:val="en-US"/>
        </w:rPr>
      </w:pPr>
      <w:r>
        <w:rPr>
          <w:lang w:val="en-US"/>
        </w:rPr>
        <w:t xml:space="preserve">Table 2. </w:t>
      </w:r>
      <w:r w:rsidR="00A24187" w:rsidRPr="00B419DE">
        <w:rPr>
          <w:lang w:val="en-US"/>
        </w:rPr>
        <w:t xml:space="preserve">Requirements for </w:t>
      </w:r>
      <w:r w:rsidR="00AF7115">
        <w:rPr>
          <w:lang w:val="en-US"/>
        </w:rPr>
        <w:t>T</w:t>
      </w:r>
      <w:r w:rsidR="00AF7115" w:rsidRPr="00B419DE">
        <w:rPr>
          <w:lang w:val="en-US"/>
        </w:rPr>
        <w:t xml:space="preserve">ables </w:t>
      </w:r>
      <w:r w:rsidR="00A24187" w:rsidRPr="00B419DE">
        <w:rPr>
          <w:lang w:val="en-US"/>
        </w:rPr>
        <w:t xml:space="preserve">and </w:t>
      </w:r>
      <w:r w:rsidR="00AF7115">
        <w:rPr>
          <w:lang w:val="en-US"/>
        </w:rPr>
        <w:t>F</w:t>
      </w:r>
      <w:r w:rsidR="00AF7115" w:rsidRPr="00B419DE">
        <w:rPr>
          <w:lang w:val="en-US"/>
        </w:rPr>
        <w:t>igures</w:t>
      </w:r>
    </w:p>
    <w:tbl>
      <w:tblPr>
        <w:tblW w:w="7735" w:type="dxa"/>
        <w:jc w:val="center"/>
        <w:tblBorders>
          <w:top w:val="single" w:sz="4" w:space="0" w:color="auto"/>
          <w:bottom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540"/>
        <w:gridCol w:w="1984"/>
        <w:gridCol w:w="1361"/>
        <w:gridCol w:w="2850"/>
      </w:tblGrid>
      <w:tr w:rsidR="009526DA" w:rsidRPr="00B419DE" w14:paraId="3C86F7C9" w14:textId="77777777" w:rsidTr="0011068D">
        <w:trPr>
          <w:trHeight w:hRule="exact" w:val="281"/>
          <w:jc w:val="center"/>
        </w:trPr>
        <w:tc>
          <w:tcPr>
            <w:tcW w:w="1540" w:type="dxa"/>
            <w:tcBorders>
              <w:top w:val="single" w:sz="4" w:space="0" w:color="auto"/>
              <w:bottom w:val="single" w:sz="4" w:space="0" w:color="auto"/>
            </w:tcBorders>
            <w:vAlign w:val="center"/>
          </w:tcPr>
          <w:p w14:paraId="3C43AF71" w14:textId="77777777" w:rsidR="000C788A" w:rsidRPr="00B419DE" w:rsidRDefault="000C788A" w:rsidP="0011068D">
            <w:pPr>
              <w:pStyle w:val="RTU-TextinTables"/>
              <w:rPr>
                <w:b/>
              </w:rPr>
            </w:pPr>
          </w:p>
          <w:p w14:paraId="6BDB86C2" w14:textId="77777777" w:rsidR="00B03E35" w:rsidRPr="00B419DE" w:rsidRDefault="00B03E35" w:rsidP="0011068D">
            <w:pPr>
              <w:pStyle w:val="RTU-TextinTables"/>
              <w:rPr>
                <w:b/>
              </w:rPr>
            </w:pPr>
          </w:p>
        </w:tc>
        <w:tc>
          <w:tcPr>
            <w:tcW w:w="1984" w:type="dxa"/>
            <w:tcBorders>
              <w:top w:val="single" w:sz="4" w:space="0" w:color="auto"/>
              <w:bottom w:val="single" w:sz="4" w:space="0" w:color="auto"/>
            </w:tcBorders>
            <w:vAlign w:val="center"/>
          </w:tcPr>
          <w:p w14:paraId="5FCDB464" w14:textId="77777777" w:rsidR="000C788A" w:rsidRPr="00B419DE" w:rsidRDefault="00A24187" w:rsidP="0011068D">
            <w:pPr>
              <w:pStyle w:val="RTU-TextinTables"/>
              <w:rPr>
                <w:b/>
              </w:rPr>
            </w:pPr>
            <w:r w:rsidRPr="00B419DE">
              <w:rPr>
                <w:b/>
              </w:rPr>
              <w:t>Font</w:t>
            </w:r>
          </w:p>
        </w:tc>
        <w:tc>
          <w:tcPr>
            <w:tcW w:w="1361" w:type="dxa"/>
            <w:tcBorders>
              <w:top w:val="single" w:sz="4" w:space="0" w:color="auto"/>
              <w:bottom w:val="single" w:sz="4" w:space="0" w:color="auto"/>
            </w:tcBorders>
            <w:vAlign w:val="center"/>
          </w:tcPr>
          <w:p w14:paraId="718E3A2A" w14:textId="77777777" w:rsidR="000C788A" w:rsidRPr="00B419DE" w:rsidRDefault="00A24187" w:rsidP="0011068D">
            <w:pPr>
              <w:pStyle w:val="RTU-TextinTables"/>
              <w:rPr>
                <w:b/>
              </w:rPr>
            </w:pPr>
            <w:r w:rsidRPr="00B419DE">
              <w:rPr>
                <w:b/>
              </w:rPr>
              <w:t>Line thickness</w:t>
            </w:r>
          </w:p>
        </w:tc>
        <w:tc>
          <w:tcPr>
            <w:tcW w:w="2850" w:type="dxa"/>
            <w:tcBorders>
              <w:top w:val="single" w:sz="4" w:space="0" w:color="auto"/>
              <w:bottom w:val="single" w:sz="4" w:space="0" w:color="auto"/>
            </w:tcBorders>
            <w:vAlign w:val="center"/>
          </w:tcPr>
          <w:p w14:paraId="785A554A" w14:textId="77777777" w:rsidR="000C788A" w:rsidRPr="00B419DE" w:rsidRDefault="00816358" w:rsidP="0011068D">
            <w:pPr>
              <w:pStyle w:val="RTU-TextinTables"/>
              <w:rPr>
                <w:b/>
              </w:rPr>
            </w:pPr>
            <w:r w:rsidRPr="00B419DE">
              <w:rPr>
                <w:b/>
              </w:rPr>
              <w:t>File f</w:t>
            </w:r>
            <w:r w:rsidR="00A24187" w:rsidRPr="00B419DE">
              <w:rPr>
                <w:b/>
              </w:rPr>
              <w:t>ormat</w:t>
            </w:r>
            <w:r w:rsidRPr="00B419DE">
              <w:rPr>
                <w:b/>
              </w:rPr>
              <w:t>s</w:t>
            </w:r>
          </w:p>
        </w:tc>
      </w:tr>
      <w:tr w:rsidR="009526DA" w:rsidRPr="00B419DE" w14:paraId="1E7B951E" w14:textId="77777777" w:rsidTr="0011068D">
        <w:trPr>
          <w:trHeight w:hRule="exact" w:val="380"/>
          <w:jc w:val="center"/>
        </w:trPr>
        <w:tc>
          <w:tcPr>
            <w:tcW w:w="1540" w:type="dxa"/>
            <w:tcBorders>
              <w:top w:val="single" w:sz="4" w:space="0" w:color="auto"/>
            </w:tcBorders>
            <w:vAlign w:val="center"/>
          </w:tcPr>
          <w:p w14:paraId="20DCB642" w14:textId="77777777" w:rsidR="004323FC" w:rsidRPr="00B419DE" w:rsidRDefault="00A24187" w:rsidP="00026F36">
            <w:pPr>
              <w:pStyle w:val="RTU-TextinTables"/>
            </w:pPr>
            <w:r w:rsidRPr="00B419DE">
              <w:t>Tables</w:t>
            </w:r>
          </w:p>
        </w:tc>
        <w:tc>
          <w:tcPr>
            <w:tcW w:w="1984" w:type="dxa"/>
            <w:tcBorders>
              <w:top w:val="single" w:sz="4" w:space="0" w:color="auto"/>
            </w:tcBorders>
            <w:vAlign w:val="center"/>
          </w:tcPr>
          <w:p w14:paraId="4E48CC74" w14:textId="7A7BD452" w:rsidR="004323FC" w:rsidRPr="00B419DE" w:rsidRDefault="00A24187" w:rsidP="00DA6709">
            <w:pPr>
              <w:pStyle w:val="RTU-TextinTables"/>
            </w:pPr>
            <w:r w:rsidRPr="00B419DE">
              <w:t>Times New Roman</w:t>
            </w:r>
            <w:r w:rsidR="009E23DD" w:rsidRPr="00B419DE">
              <w:t xml:space="preserve"> </w:t>
            </w:r>
            <w:r w:rsidR="00DA6709" w:rsidRPr="00B419DE">
              <w:t>8</w:t>
            </w:r>
            <w:r w:rsidR="009E23DD" w:rsidRPr="00B419DE">
              <w:t xml:space="preserve"> pt </w:t>
            </w:r>
          </w:p>
        </w:tc>
        <w:tc>
          <w:tcPr>
            <w:tcW w:w="1361" w:type="dxa"/>
            <w:tcBorders>
              <w:top w:val="single" w:sz="4" w:space="0" w:color="auto"/>
            </w:tcBorders>
            <w:vAlign w:val="center"/>
          </w:tcPr>
          <w:p w14:paraId="59D86D1C" w14:textId="7353A6BC" w:rsidR="004323FC" w:rsidRPr="00B419DE" w:rsidRDefault="00A24187" w:rsidP="00026F36">
            <w:pPr>
              <w:pStyle w:val="RTU-TextinTables"/>
            </w:pPr>
            <w:r w:rsidRPr="00B419DE">
              <w:t>0.5 pt</w:t>
            </w:r>
          </w:p>
        </w:tc>
        <w:tc>
          <w:tcPr>
            <w:tcW w:w="2850" w:type="dxa"/>
            <w:tcBorders>
              <w:top w:val="single" w:sz="4" w:space="0" w:color="auto"/>
            </w:tcBorders>
            <w:vAlign w:val="center"/>
          </w:tcPr>
          <w:p w14:paraId="5EDEA562" w14:textId="77777777" w:rsidR="004323FC" w:rsidRPr="00B419DE" w:rsidRDefault="00320707" w:rsidP="00462B63">
            <w:pPr>
              <w:pStyle w:val="RTU-TextinTables"/>
            </w:pPr>
            <w:r w:rsidRPr="00B419DE">
              <w:t>*.doc, *.docx</w:t>
            </w:r>
          </w:p>
        </w:tc>
      </w:tr>
      <w:tr w:rsidR="009526DA" w:rsidRPr="00B419DE" w14:paraId="5B9A564F" w14:textId="77777777" w:rsidTr="0011068D">
        <w:trPr>
          <w:trHeight w:hRule="exact" w:val="829"/>
          <w:jc w:val="center"/>
        </w:trPr>
        <w:tc>
          <w:tcPr>
            <w:tcW w:w="1540" w:type="dxa"/>
            <w:vAlign w:val="center"/>
          </w:tcPr>
          <w:p w14:paraId="061464B0" w14:textId="5646AB49" w:rsidR="004323FC" w:rsidRPr="00B419DE" w:rsidRDefault="00A24187" w:rsidP="00DA6709">
            <w:pPr>
              <w:pStyle w:val="RTU-TextinTables"/>
            </w:pPr>
            <w:r w:rsidRPr="00B419DE">
              <w:t>Photos and scanned images</w:t>
            </w:r>
            <w:r w:rsidR="00320707" w:rsidRPr="00B419DE">
              <w:t xml:space="preserve"> (resolution </w:t>
            </w:r>
            <w:r w:rsidR="00BF1EDE" w:rsidRPr="00B419DE">
              <w:t>– no</w:t>
            </w:r>
            <w:r w:rsidR="00DA6709" w:rsidRPr="00B419DE">
              <w:t> </w:t>
            </w:r>
            <w:r w:rsidR="00BF1EDE" w:rsidRPr="00B419DE">
              <w:t xml:space="preserve">less than </w:t>
            </w:r>
            <w:r w:rsidR="00320707" w:rsidRPr="00B419DE">
              <w:t>300 dpi)</w:t>
            </w:r>
          </w:p>
        </w:tc>
        <w:tc>
          <w:tcPr>
            <w:tcW w:w="1984" w:type="dxa"/>
            <w:vAlign w:val="center"/>
          </w:tcPr>
          <w:p w14:paraId="57675DAC" w14:textId="77777777" w:rsidR="004323FC" w:rsidRPr="00B419DE" w:rsidRDefault="004323FC" w:rsidP="00026F36">
            <w:pPr>
              <w:pStyle w:val="RTU-TextinTables"/>
            </w:pPr>
            <w:r w:rsidRPr="00B419DE">
              <w:t>–</w:t>
            </w:r>
          </w:p>
        </w:tc>
        <w:tc>
          <w:tcPr>
            <w:tcW w:w="1361" w:type="dxa"/>
            <w:vAlign w:val="center"/>
          </w:tcPr>
          <w:p w14:paraId="33816FFE" w14:textId="77777777" w:rsidR="004323FC" w:rsidRPr="00B419DE" w:rsidRDefault="004323FC" w:rsidP="00026F36">
            <w:pPr>
              <w:pStyle w:val="RTU-TextinTables"/>
            </w:pPr>
            <w:r w:rsidRPr="00B419DE">
              <w:t>–</w:t>
            </w:r>
          </w:p>
        </w:tc>
        <w:tc>
          <w:tcPr>
            <w:tcW w:w="2850" w:type="dxa"/>
            <w:vAlign w:val="center"/>
          </w:tcPr>
          <w:p w14:paraId="07B23B51" w14:textId="013F7942" w:rsidR="004323FC" w:rsidRPr="00B419DE" w:rsidRDefault="00A24187" w:rsidP="00462B63">
            <w:pPr>
              <w:pStyle w:val="RTU-TextinTables"/>
            </w:pPr>
            <w:r w:rsidRPr="00B419DE">
              <w:t>*.tif</w:t>
            </w:r>
            <w:r w:rsidR="000626AE" w:rsidRPr="00B419DE">
              <w:t>, *png, *.jpg</w:t>
            </w:r>
          </w:p>
        </w:tc>
      </w:tr>
      <w:tr w:rsidR="009526DA" w:rsidRPr="00B419DE" w14:paraId="2672EDB5" w14:textId="77777777" w:rsidTr="0011068D">
        <w:trPr>
          <w:trHeight w:hRule="exact" w:val="544"/>
          <w:jc w:val="center"/>
        </w:trPr>
        <w:tc>
          <w:tcPr>
            <w:tcW w:w="1540" w:type="dxa"/>
            <w:vAlign w:val="center"/>
          </w:tcPr>
          <w:p w14:paraId="4AEE0444" w14:textId="1FCE3AEB" w:rsidR="004323FC" w:rsidRPr="00B419DE" w:rsidRDefault="00021740" w:rsidP="00026F36">
            <w:pPr>
              <w:pStyle w:val="RTU-TextinTables"/>
            </w:pPr>
            <w:r>
              <w:t>Figures</w:t>
            </w:r>
          </w:p>
        </w:tc>
        <w:tc>
          <w:tcPr>
            <w:tcW w:w="1984" w:type="dxa"/>
            <w:vAlign w:val="center"/>
          </w:tcPr>
          <w:p w14:paraId="6A7AAD84" w14:textId="78320CCB" w:rsidR="004323FC" w:rsidRPr="00B419DE" w:rsidRDefault="009E23DD" w:rsidP="00DA6709">
            <w:pPr>
              <w:pStyle w:val="RTU-TextinTables"/>
            </w:pPr>
            <w:r w:rsidRPr="00B419DE">
              <w:t>Times New Roman</w:t>
            </w:r>
            <w:r w:rsidR="00A24187" w:rsidRPr="00B419DE">
              <w:t xml:space="preserve"> </w:t>
            </w:r>
            <w:r w:rsidR="00DA6709" w:rsidRPr="00B419DE">
              <w:t>8</w:t>
            </w:r>
            <w:r w:rsidR="00A24187" w:rsidRPr="00B419DE">
              <w:t xml:space="preserve"> pt</w:t>
            </w:r>
          </w:p>
        </w:tc>
        <w:tc>
          <w:tcPr>
            <w:tcW w:w="1361" w:type="dxa"/>
            <w:vAlign w:val="center"/>
          </w:tcPr>
          <w:p w14:paraId="7F5F8F18" w14:textId="3232D3D1" w:rsidR="004323FC" w:rsidRPr="00B419DE" w:rsidRDefault="00A24187" w:rsidP="00C547D6">
            <w:pPr>
              <w:pStyle w:val="RTU-TextinTables"/>
            </w:pPr>
            <w:r w:rsidRPr="00B419DE">
              <w:t>From 0.3</w:t>
            </w:r>
            <w:r w:rsidR="00BE3804" w:rsidRPr="00B419DE">
              <w:t xml:space="preserve"> pt</w:t>
            </w:r>
            <w:r w:rsidRPr="00B419DE">
              <w:t xml:space="preserve"> to</w:t>
            </w:r>
            <w:r w:rsidR="00534B84" w:rsidRPr="00B419DE">
              <w:t xml:space="preserve"> </w:t>
            </w:r>
            <w:r w:rsidR="00DC492F" w:rsidRPr="00B419DE">
              <w:t xml:space="preserve">2 </w:t>
            </w:r>
            <w:r w:rsidRPr="00B419DE">
              <w:t>pt</w:t>
            </w:r>
          </w:p>
        </w:tc>
        <w:tc>
          <w:tcPr>
            <w:tcW w:w="2850" w:type="dxa"/>
            <w:vAlign w:val="center"/>
          </w:tcPr>
          <w:p w14:paraId="10018C60" w14:textId="03E0FADB" w:rsidR="004323FC" w:rsidRPr="00B419DE" w:rsidRDefault="00A24187" w:rsidP="00462B63">
            <w:pPr>
              <w:pStyle w:val="RTU-TextinTables"/>
            </w:pPr>
            <w:r w:rsidRPr="00B419DE">
              <w:t>*.pdf, *.eps, *.cdr, *.xls,</w:t>
            </w:r>
            <w:r w:rsidR="00320707" w:rsidRPr="00B419DE">
              <w:t xml:space="preserve"> *.xlsx,</w:t>
            </w:r>
            <w:r w:rsidRPr="00B419DE">
              <w:t xml:space="preserve"> *.dwg</w:t>
            </w:r>
            <w:r w:rsidR="00021740">
              <w:t>, *.png, *.tiff, *.jpg</w:t>
            </w:r>
          </w:p>
        </w:tc>
      </w:tr>
    </w:tbl>
    <w:p w14:paraId="22160063" w14:textId="2E94D078" w:rsidR="00FA1A3A" w:rsidRDefault="00F271B0" w:rsidP="00461365">
      <w:pPr>
        <w:pStyle w:val="Notes"/>
        <w:jc w:val="both"/>
        <w:rPr>
          <w:lang w:val="en-US"/>
        </w:rPr>
      </w:pPr>
      <w:r w:rsidRPr="00B419DE">
        <w:rPr>
          <w:i/>
          <w:lang w:val="en-US"/>
        </w:rPr>
        <w:t>Note:</w:t>
      </w:r>
      <w:r w:rsidRPr="00B419DE">
        <w:rPr>
          <w:lang w:val="en-US"/>
        </w:rPr>
        <w:t xml:space="preserve"> The width of figures and tables should not exceed </w:t>
      </w:r>
      <w:r w:rsidR="009E23DD" w:rsidRPr="00B419DE">
        <w:rPr>
          <w:lang w:val="en-US"/>
        </w:rPr>
        <w:t>the width of paragraph text</w:t>
      </w:r>
      <w:r w:rsidRPr="00B419DE">
        <w:rPr>
          <w:lang w:val="en-US"/>
        </w:rPr>
        <w:t>.</w:t>
      </w:r>
    </w:p>
    <w:p w14:paraId="3714B46B" w14:textId="305A2EF6" w:rsidR="005C3DCE" w:rsidRPr="008F02E0" w:rsidRDefault="005C3DCE" w:rsidP="008F02E0">
      <w:pPr>
        <w:pStyle w:val="RTU-Numberedlist"/>
        <w:numPr>
          <w:ilvl w:val="2"/>
          <w:numId w:val="21"/>
        </w:numPr>
        <w:spacing w:before="200" w:after="120"/>
        <w:ind w:left="527" w:hanging="357"/>
        <w:rPr>
          <w:i/>
          <w:lang w:val="en-US"/>
        </w:rPr>
      </w:pPr>
      <w:r w:rsidRPr="008F02E0">
        <w:rPr>
          <w:i/>
          <w:lang w:val="en-US"/>
        </w:rPr>
        <w:t>Figures</w:t>
      </w:r>
    </w:p>
    <w:p w14:paraId="45D836F9" w14:textId="635F8804" w:rsidR="002F5F1E" w:rsidRDefault="005C3DCE" w:rsidP="002F5F1E">
      <w:pPr>
        <w:pStyle w:val="RTU-Paragraphbody"/>
        <w:rPr>
          <w:spacing w:val="0"/>
        </w:rPr>
      </w:pPr>
      <w:r w:rsidRPr="00B419DE">
        <w:rPr>
          <w:spacing w:val="0"/>
        </w:rPr>
        <w:t>Number the figures consecutively with Arabic numerals. Figure captions should be placed below the figures and justified. One line figure captions may be centered. After title of figure obtain permission and include the acknowledgement required by the copyright holder if a figure is being reproduced from another source.</w:t>
      </w:r>
    </w:p>
    <w:p w14:paraId="62F1EE2C" w14:textId="764AFD53" w:rsidR="001E6B27" w:rsidRDefault="001E6B27" w:rsidP="002F5F1E">
      <w:pPr>
        <w:pStyle w:val="RTU-Paragraphbody"/>
        <w:rPr>
          <w:spacing w:val="0"/>
        </w:rPr>
      </w:pPr>
    </w:p>
    <w:p w14:paraId="35E55635" w14:textId="3A290F3D" w:rsidR="001E6B27" w:rsidRPr="00B419DE" w:rsidRDefault="001E6B27" w:rsidP="001E6B27">
      <w:pPr>
        <w:pStyle w:val="RTU-Paragraphbody"/>
        <w:jc w:val="center"/>
        <w:rPr>
          <w:spacing w:val="0"/>
        </w:rPr>
      </w:pPr>
      <w:r w:rsidRPr="00921052">
        <w:rPr>
          <w:noProof/>
          <w:sz w:val="16"/>
          <w:lang w:val="en-GB"/>
        </w:rPr>
        <w:drawing>
          <wp:inline distT="0" distB="0" distL="0" distR="0" wp14:anchorId="543A64C9" wp14:editId="62C4F608">
            <wp:extent cx="4932680" cy="1908084"/>
            <wp:effectExtent l="0" t="0" r="0" b="0"/>
            <wp:docPr id="16"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283620" w14:textId="18FBBF32" w:rsidR="004A2BD6" w:rsidRPr="00B419DE" w:rsidRDefault="004271FA" w:rsidP="004A2BD6">
      <w:pPr>
        <w:pStyle w:val="RTU-FigureTitle"/>
        <w:rPr>
          <w:lang w:val="en-US"/>
        </w:rPr>
      </w:pPr>
      <w:r w:rsidRPr="00B419DE">
        <w:rPr>
          <w:lang w:val="en-US"/>
        </w:rPr>
        <w:t>Fig. 1</w:t>
      </w:r>
      <w:r w:rsidR="004A2BD6" w:rsidRPr="00B419DE">
        <w:rPr>
          <w:lang w:val="en-US"/>
        </w:rPr>
        <w:t xml:space="preserve">. </w:t>
      </w:r>
      <w:r w:rsidR="001E6B27" w:rsidRPr="001E6B27">
        <w:rPr>
          <w:lang w:val="en-US"/>
        </w:rPr>
        <w:t>Organic acids content of dates during storage at +4 °C and −18 °C</w:t>
      </w:r>
      <w:r w:rsidR="00402CB8" w:rsidRPr="00B419DE">
        <w:rPr>
          <w:lang w:val="en-US"/>
        </w:rPr>
        <w:t xml:space="preserve"> </w:t>
      </w:r>
      <w:r w:rsidRPr="00B419DE">
        <w:rPr>
          <w:lang w:val="en-US"/>
        </w:rPr>
        <w:t>[1]</w:t>
      </w:r>
      <w:r w:rsidR="00E26D6D" w:rsidRPr="00B419DE">
        <w:rPr>
          <w:lang w:val="en-US"/>
        </w:rPr>
        <w:t>.</w:t>
      </w:r>
    </w:p>
    <w:p w14:paraId="23B14976" w14:textId="77777777" w:rsidR="00B51751" w:rsidRPr="00B419DE" w:rsidRDefault="002924EE" w:rsidP="00963678">
      <w:pPr>
        <w:pStyle w:val="RTU-Paragraphbody"/>
        <w:rPr>
          <w:spacing w:val="0"/>
        </w:rPr>
      </w:pPr>
      <w:r w:rsidRPr="00B419DE">
        <w:rPr>
          <w:spacing w:val="0"/>
        </w:rPr>
        <w:t>C</w:t>
      </w:r>
      <w:r w:rsidR="00B51751" w:rsidRPr="00B419DE">
        <w:rPr>
          <w:spacing w:val="0"/>
        </w:rPr>
        <w:t>are and attention must be given to below guidelines because importing graphics packages can often be problematic</w:t>
      </w:r>
      <w:r w:rsidRPr="00B419DE">
        <w:rPr>
          <w:spacing w:val="0"/>
        </w:rPr>
        <w:t>:</w:t>
      </w:r>
    </w:p>
    <w:p w14:paraId="3C469525" w14:textId="41790B3B" w:rsidR="00B51751" w:rsidRPr="00B419DE" w:rsidRDefault="00B51751" w:rsidP="00E525EF">
      <w:pPr>
        <w:pStyle w:val="RTU-Bulletedlist"/>
        <w:rPr>
          <w:spacing w:val="0"/>
        </w:rPr>
      </w:pPr>
      <w:r w:rsidRPr="00B419DE">
        <w:rPr>
          <w:spacing w:val="0"/>
        </w:rPr>
        <w:t xml:space="preserve">Figures in separate files </w:t>
      </w:r>
      <w:r w:rsidR="00522B06" w:rsidRPr="00B419DE">
        <w:rPr>
          <w:spacing w:val="0"/>
        </w:rPr>
        <w:t>should</w:t>
      </w:r>
      <w:r w:rsidRPr="00B419DE">
        <w:rPr>
          <w:spacing w:val="0"/>
        </w:rPr>
        <w:t xml:space="preserve"> be saved</w:t>
      </w:r>
      <w:r w:rsidR="007C2E21" w:rsidRPr="00B419DE">
        <w:rPr>
          <w:spacing w:val="0"/>
        </w:rPr>
        <w:t xml:space="preserve"> in appropriate formats (see Table </w:t>
      </w:r>
      <w:r w:rsidR="008F02E0">
        <w:rPr>
          <w:spacing w:val="0"/>
        </w:rPr>
        <w:t>2</w:t>
      </w:r>
      <w:r w:rsidR="007C2E21" w:rsidRPr="00B419DE">
        <w:rPr>
          <w:spacing w:val="0"/>
        </w:rPr>
        <w:t>)</w:t>
      </w:r>
      <w:r w:rsidRPr="00B419DE">
        <w:rPr>
          <w:spacing w:val="0"/>
        </w:rPr>
        <w:t>. The file name for the graphics should include their short description (e.g. Fig</w:t>
      </w:r>
      <w:r w:rsidR="00B64D7C" w:rsidRPr="00B419DE">
        <w:rPr>
          <w:spacing w:val="0"/>
        </w:rPr>
        <w:t>.</w:t>
      </w:r>
      <w:r w:rsidRPr="00B419DE">
        <w:rPr>
          <w:spacing w:val="0"/>
        </w:rPr>
        <w:t xml:space="preserve"> 1, Fig</w:t>
      </w:r>
      <w:r w:rsidR="00B64D7C" w:rsidRPr="00B419DE">
        <w:rPr>
          <w:spacing w:val="0"/>
        </w:rPr>
        <w:t xml:space="preserve">. </w:t>
      </w:r>
      <w:r w:rsidRPr="00B419DE">
        <w:rPr>
          <w:spacing w:val="0"/>
        </w:rPr>
        <w:t xml:space="preserve">2). </w:t>
      </w:r>
    </w:p>
    <w:p w14:paraId="44D69DB9" w14:textId="4BB5D2BB" w:rsidR="00B03E35" w:rsidRPr="00B419DE" w:rsidRDefault="007A747E" w:rsidP="008B0A64">
      <w:pPr>
        <w:pStyle w:val="RTU-Bulletedlist"/>
        <w:rPr>
          <w:spacing w:val="0"/>
        </w:rPr>
      </w:pPr>
      <w:r>
        <w:rPr>
          <w:spacing w:val="0"/>
        </w:rPr>
        <w:t>More than five colors should not be used in the same figure, because too many colors in the same figure makes it difficult to perceive</w:t>
      </w:r>
      <w:r>
        <w:rPr>
          <w:rStyle w:val="alt-edited"/>
        </w:rPr>
        <w:t>.</w:t>
      </w:r>
    </w:p>
    <w:p w14:paraId="7AD4915E" w14:textId="0E275AEA" w:rsidR="00892A7B" w:rsidRPr="00B419DE" w:rsidRDefault="00892A7B" w:rsidP="00F02AF7">
      <w:pPr>
        <w:pStyle w:val="Heading1"/>
      </w:pPr>
      <w:r w:rsidRPr="00B419DE">
        <w:lastRenderedPageBreak/>
        <w:t xml:space="preserve">Reference </w:t>
      </w:r>
      <w:r w:rsidR="005077C5" w:rsidRPr="00B419DE">
        <w:t>S</w:t>
      </w:r>
      <w:r w:rsidRPr="00B419DE">
        <w:t>tyle</w:t>
      </w:r>
      <w:r w:rsidR="00852567" w:rsidRPr="00B419DE">
        <w:t xml:space="preserve"> </w:t>
      </w:r>
    </w:p>
    <w:p w14:paraId="0B7F61D5" w14:textId="2138A77B" w:rsidR="001707F7" w:rsidRPr="00B419DE" w:rsidRDefault="001707F7" w:rsidP="00963678">
      <w:pPr>
        <w:pStyle w:val="RTU-Paragraphbody"/>
        <w:rPr>
          <w:spacing w:val="0"/>
        </w:rPr>
      </w:pPr>
      <w:r w:rsidRPr="00B419DE">
        <w:rPr>
          <w:spacing w:val="0"/>
        </w:rPr>
        <w:t xml:space="preserve">Number the citations consecutively in square brackets [1]. The sentence punctuation follows the brackets [2]. </w:t>
      </w:r>
      <w:r w:rsidR="006C62E7" w:rsidRPr="005D0B45">
        <w:t>Indicate references by [1]</w:t>
      </w:r>
      <w:r w:rsidR="006C62E7">
        <w:t>, [1</w:t>
      </w:r>
      <w:r w:rsidR="00AF7115">
        <w:t>]</w:t>
      </w:r>
      <w:r w:rsidR="006C62E7" w:rsidRPr="00B419DE">
        <w:rPr>
          <w:spacing w:val="0"/>
        </w:rPr>
        <w:t>–</w:t>
      </w:r>
      <w:r w:rsidR="00AF7115">
        <w:rPr>
          <w:spacing w:val="0"/>
        </w:rPr>
        <w:t>[</w:t>
      </w:r>
      <w:r w:rsidR="006C62E7">
        <w:t>3]</w:t>
      </w:r>
      <w:r w:rsidR="006C62E7" w:rsidRPr="005D0B45">
        <w:t xml:space="preserve"> or [2</w:t>
      </w:r>
      <w:r w:rsidR="00AF7115">
        <w:t>]</w:t>
      </w:r>
      <w:r w:rsidR="006C62E7" w:rsidRPr="005D0B45">
        <w:t>,</w:t>
      </w:r>
      <w:r w:rsidR="006C62E7">
        <w:t xml:space="preserve"> </w:t>
      </w:r>
      <w:r w:rsidR="00AF7115">
        <w:t>[</w:t>
      </w:r>
      <w:r w:rsidR="006B60E7">
        <w:t xml:space="preserve">3] in the text. </w:t>
      </w:r>
      <w:r w:rsidRPr="00B419DE">
        <w:rPr>
          <w:spacing w:val="0"/>
        </w:rPr>
        <w:t xml:space="preserve">In sentences, refer simply to the reference number, as in [3]. Do not use “Ref. [3]” or “reference [3]” except at the beginning of a sentence: “Reference [3] shows ...” Please do not use automatic endnotes in Word, rather, update your reference list following the samples provided at the </w:t>
      </w:r>
      <w:r w:rsidR="00F83EEA">
        <w:rPr>
          <w:spacing w:val="0"/>
        </w:rPr>
        <w:t>end of this document.</w:t>
      </w:r>
    </w:p>
    <w:p w14:paraId="2538A12F" w14:textId="76B36142" w:rsidR="007879ED" w:rsidRPr="00B419DE" w:rsidRDefault="00C87514" w:rsidP="00963678">
      <w:pPr>
        <w:pStyle w:val="RTU-Paragraphbody"/>
        <w:rPr>
          <w:spacing w:val="0"/>
        </w:rPr>
      </w:pPr>
      <w:r w:rsidRPr="00B419DE">
        <w:rPr>
          <w:spacing w:val="0"/>
        </w:rPr>
        <w:t>If the title of the book you are referring to is, e.g., in Russian or Chinese, then please write</w:t>
      </w:r>
      <w:r w:rsidR="00792D2B">
        <w:rPr>
          <w:spacing w:val="0"/>
        </w:rPr>
        <w:t xml:space="preserve"> the title in the original language (Russian or Chinese), then the translation of the title in brackets. MS </w:t>
      </w:r>
      <w:r w:rsidRPr="00B419DE">
        <w:rPr>
          <w:spacing w:val="0"/>
        </w:rPr>
        <w:t>Word may try to automatically ‘underline’ hotlinks in your references; the correct style is NO underlining.</w:t>
      </w:r>
    </w:p>
    <w:p w14:paraId="088C5D6C" w14:textId="267B6867" w:rsidR="007879ED" w:rsidRPr="00B419DE" w:rsidRDefault="007879ED" w:rsidP="00963678">
      <w:pPr>
        <w:pStyle w:val="RTU-Paragraphbody"/>
        <w:rPr>
          <w:spacing w:val="0"/>
        </w:rPr>
      </w:pPr>
      <w:r w:rsidRPr="00B419DE">
        <w:rPr>
          <w:spacing w:val="0"/>
        </w:rPr>
        <w:t xml:space="preserve">Where available please add DOI (Digital Object Identifier) to reference. Here you can watch video about what is </w:t>
      </w:r>
      <w:hyperlink r:id="rId19" w:history="1">
        <w:r w:rsidRPr="00B419DE">
          <w:rPr>
            <w:rStyle w:val="Hyperlink"/>
            <w:spacing w:val="0"/>
          </w:rPr>
          <w:t>DOI</w:t>
        </w:r>
      </w:hyperlink>
      <w:r w:rsidRPr="00B419DE">
        <w:rPr>
          <w:spacing w:val="0"/>
        </w:rPr>
        <w:t>.</w:t>
      </w:r>
    </w:p>
    <w:p w14:paraId="7178D796" w14:textId="663F6FC0" w:rsidR="00C87514" w:rsidRPr="00B419DE" w:rsidRDefault="007879ED" w:rsidP="00963678">
      <w:pPr>
        <w:pStyle w:val="RTU-Paragraphbody"/>
        <w:rPr>
          <w:spacing w:val="0"/>
        </w:rPr>
      </w:pPr>
      <w:r w:rsidRPr="00B419DE">
        <w:rPr>
          <w:spacing w:val="0"/>
        </w:rPr>
        <w:t>Please do not use automatic endnotes in Word, rather, update your reference list following the samples provided at the end of this document</w:t>
      </w:r>
      <w:r w:rsidR="00C87514" w:rsidRPr="00B419DE">
        <w:rPr>
          <w:spacing w:val="0"/>
        </w:rPr>
        <w:t xml:space="preserve"> or use </w:t>
      </w:r>
      <w:hyperlink r:id="rId20" w:history="1">
        <w:r w:rsidR="00C87514" w:rsidRPr="00B419DE">
          <w:rPr>
            <w:rStyle w:val="Hyperlink"/>
            <w:i/>
            <w:spacing w:val="0"/>
          </w:rPr>
          <w:t>Mendeley</w:t>
        </w:r>
      </w:hyperlink>
      <w:r w:rsidR="00C87514" w:rsidRPr="00B419DE">
        <w:rPr>
          <w:i/>
          <w:spacing w:val="0"/>
        </w:rPr>
        <w:t xml:space="preserve"> </w:t>
      </w:r>
      <w:r w:rsidR="00C87514" w:rsidRPr="00B419DE">
        <w:rPr>
          <w:spacing w:val="0"/>
        </w:rPr>
        <w:t xml:space="preserve">reference management tool to automatically and easily cite source and create </w:t>
      </w:r>
      <w:r w:rsidR="00E12582" w:rsidRPr="00B419DE">
        <w:rPr>
          <w:spacing w:val="0"/>
        </w:rPr>
        <w:t xml:space="preserve">the </w:t>
      </w:r>
      <w:r w:rsidR="00C87514" w:rsidRPr="00B419DE">
        <w:rPr>
          <w:spacing w:val="0"/>
        </w:rPr>
        <w:t>reference list.</w:t>
      </w:r>
    </w:p>
    <w:p w14:paraId="63886976" w14:textId="245ABF2D" w:rsidR="00026339" w:rsidRPr="00B419DE" w:rsidRDefault="00026339" w:rsidP="00F02AF7">
      <w:pPr>
        <w:pStyle w:val="Heading1"/>
      </w:pPr>
      <w:r w:rsidRPr="00B419DE">
        <w:t xml:space="preserve">Submission </w:t>
      </w:r>
      <w:r w:rsidR="00AF7115">
        <w:t>C</w:t>
      </w:r>
      <w:r w:rsidR="00AF7115" w:rsidRPr="00B419DE">
        <w:t xml:space="preserve">hecklist </w:t>
      </w:r>
    </w:p>
    <w:p w14:paraId="131E6B8B" w14:textId="11107F7A" w:rsidR="00301E7B" w:rsidRPr="00B419DE" w:rsidRDefault="00026339" w:rsidP="00301E7B">
      <w:pPr>
        <w:pStyle w:val="RTU-Paragraphbody"/>
        <w:rPr>
          <w:spacing w:val="0"/>
        </w:rPr>
      </w:pPr>
      <w:r w:rsidRPr="00B419DE">
        <w:rPr>
          <w:spacing w:val="0"/>
        </w:rPr>
        <w:t xml:space="preserve">The following list will be useful during the final checking of an article prior to the submission. Before sending the manuscript to the Journal for review, author/authors should ensure the following: </w:t>
      </w:r>
    </w:p>
    <w:p w14:paraId="34F6F1E9" w14:textId="030B3B4D" w:rsidR="00026339" w:rsidRPr="00B419DE" w:rsidRDefault="00026339" w:rsidP="00E525EF">
      <w:pPr>
        <w:pStyle w:val="RTU-Bulletedlist"/>
        <w:rPr>
          <w:spacing w:val="0"/>
        </w:rPr>
      </w:pPr>
      <w:r w:rsidRPr="00B419DE">
        <w:rPr>
          <w:spacing w:val="0"/>
        </w:rPr>
        <w:t>The submission has not been previously published. Please note that all submissions will be checked to preven</w:t>
      </w:r>
      <w:r w:rsidR="007842C9">
        <w:rPr>
          <w:spacing w:val="0"/>
        </w:rPr>
        <w:t>t plagiarism in published works;</w:t>
      </w:r>
    </w:p>
    <w:p w14:paraId="00AB5337" w14:textId="01F33233" w:rsidR="00026339" w:rsidRPr="00B419DE" w:rsidRDefault="00026339" w:rsidP="00E525EF">
      <w:pPr>
        <w:pStyle w:val="RTU-Bulletedlist"/>
        <w:rPr>
          <w:spacing w:val="0"/>
        </w:rPr>
      </w:pPr>
      <w:r w:rsidRPr="00B419DE">
        <w:rPr>
          <w:spacing w:val="0"/>
        </w:rPr>
        <w:t>The text is prepared with a word processor and saved in .DOCX file (</w:t>
      </w:r>
      <w:r w:rsidRPr="00B419DE">
        <w:rPr>
          <w:i/>
          <w:spacing w:val="0"/>
        </w:rPr>
        <w:t>MS Office</w:t>
      </w:r>
      <w:r w:rsidRPr="00B419DE">
        <w:rPr>
          <w:spacing w:val="0"/>
        </w:rPr>
        <w:t xml:space="preserve">). If only older version of </w:t>
      </w:r>
      <w:r w:rsidRPr="00B419DE">
        <w:rPr>
          <w:i/>
          <w:spacing w:val="0"/>
        </w:rPr>
        <w:t>MS Office</w:t>
      </w:r>
      <w:r w:rsidRPr="00B419DE">
        <w:rPr>
          <w:spacing w:val="0"/>
        </w:rPr>
        <w:t xml:space="preserve"> avai</w:t>
      </w:r>
      <w:r w:rsidR="007842C9">
        <w:rPr>
          <w:spacing w:val="0"/>
        </w:rPr>
        <w:t>lable</w:t>
      </w:r>
      <w:r w:rsidR="00E112AC">
        <w:rPr>
          <w:spacing w:val="0"/>
        </w:rPr>
        <w:t>,</w:t>
      </w:r>
      <w:r w:rsidR="007842C9">
        <w:rPr>
          <w:spacing w:val="0"/>
        </w:rPr>
        <w:t xml:space="preserve"> then save in .DOC format;</w:t>
      </w:r>
    </w:p>
    <w:p w14:paraId="13F1B296" w14:textId="6616B4A6" w:rsidR="00630AA8" w:rsidRPr="00B419DE" w:rsidRDefault="00026339" w:rsidP="00E525EF">
      <w:pPr>
        <w:pStyle w:val="RTU-Bulletedlist"/>
        <w:rPr>
          <w:spacing w:val="0"/>
        </w:rPr>
      </w:pPr>
      <w:r w:rsidRPr="00B419DE">
        <w:rPr>
          <w:spacing w:val="0"/>
        </w:rPr>
        <w:t>One author has been designated as the corresponding author</w:t>
      </w:r>
      <w:r w:rsidR="007842C9">
        <w:rPr>
          <w:spacing w:val="0"/>
        </w:rPr>
        <w:t>;</w:t>
      </w:r>
    </w:p>
    <w:p w14:paraId="7ACA0F03" w14:textId="1D064C2B" w:rsidR="00026339" w:rsidRPr="00E17ADE" w:rsidRDefault="00D32D77" w:rsidP="00E525EF">
      <w:pPr>
        <w:pStyle w:val="RTU-Bulletedlist"/>
        <w:rPr>
          <w:color w:val="000000" w:themeColor="text1"/>
          <w:spacing w:val="0"/>
        </w:rPr>
      </w:pPr>
      <w:r w:rsidRPr="00E17ADE">
        <w:rPr>
          <w:color w:val="000000" w:themeColor="text1"/>
          <w:spacing w:val="0"/>
        </w:rPr>
        <w:t>The manuscript has been “spell-checked” and “grammar-checked”</w:t>
      </w:r>
      <w:r w:rsidR="007842C9" w:rsidRPr="00E17ADE">
        <w:rPr>
          <w:color w:val="000000" w:themeColor="text1"/>
          <w:spacing w:val="0"/>
        </w:rPr>
        <w:t>;</w:t>
      </w:r>
    </w:p>
    <w:p w14:paraId="40F725D7" w14:textId="36420406" w:rsidR="00301E7B" w:rsidRPr="00E17ADE" w:rsidRDefault="00301E7B" w:rsidP="00301E7B">
      <w:pPr>
        <w:pStyle w:val="RTU-Bulletedlist"/>
        <w:rPr>
          <w:color w:val="000000" w:themeColor="text1"/>
        </w:rPr>
      </w:pPr>
      <w:r w:rsidRPr="00E17ADE">
        <w:rPr>
          <w:color w:val="000000" w:themeColor="text1"/>
        </w:rPr>
        <w:t>Paper length does not exceed 12 pages (unless authors are willing to pay charges)</w:t>
      </w:r>
    </w:p>
    <w:p w14:paraId="34AEEF96" w14:textId="758482BF" w:rsidR="00026339" w:rsidRPr="00E17ADE" w:rsidRDefault="00026339" w:rsidP="00E525EF">
      <w:pPr>
        <w:pStyle w:val="RTU-Bulletedlist"/>
        <w:rPr>
          <w:color w:val="000000" w:themeColor="text1"/>
          <w:spacing w:val="0"/>
        </w:rPr>
      </w:pPr>
      <w:r w:rsidRPr="00E17ADE">
        <w:rPr>
          <w:color w:val="000000" w:themeColor="text1"/>
          <w:spacing w:val="0"/>
        </w:rPr>
        <w:t>References are in the correct reference format for this Journal. Please use MS</w:t>
      </w:r>
      <w:r w:rsidR="0097062E" w:rsidRPr="00E17ADE">
        <w:rPr>
          <w:color w:val="000000" w:themeColor="text1"/>
          <w:spacing w:val="0"/>
        </w:rPr>
        <w:t> </w:t>
      </w:r>
      <w:r w:rsidRPr="00E17ADE">
        <w:rPr>
          <w:color w:val="000000" w:themeColor="text1"/>
          <w:spacing w:val="0"/>
        </w:rPr>
        <w:t xml:space="preserve">Office reference generator or </w:t>
      </w:r>
      <w:r w:rsidRPr="00E17ADE">
        <w:rPr>
          <w:i/>
          <w:color w:val="000000" w:themeColor="text1"/>
          <w:spacing w:val="0"/>
        </w:rPr>
        <w:t>Mendeley</w:t>
      </w:r>
      <w:r w:rsidR="007842C9" w:rsidRPr="00E17ADE">
        <w:rPr>
          <w:color w:val="000000" w:themeColor="text1"/>
          <w:spacing w:val="0"/>
        </w:rPr>
        <w:t xml:space="preserve"> tool;</w:t>
      </w:r>
    </w:p>
    <w:p w14:paraId="362A0CF5" w14:textId="519248DB" w:rsidR="00026339" w:rsidRPr="00E17ADE" w:rsidRDefault="00026339" w:rsidP="00E525EF">
      <w:pPr>
        <w:pStyle w:val="RTU-Bulletedlist"/>
        <w:rPr>
          <w:color w:val="000000" w:themeColor="text1"/>
          <w:spacing w:val="0"/>
        </w:rPr>
      </w:pPr>
      <w:r w:rsidRPr="00E17ADE">
        <w:rPr>
          <w:color w:val="000000" w:themeColor="text1"/>
          <w:spacing w:val="0"/>
        </w:rPr>
        <w:t>All references mentioned in the Reference list are cit</w:t>
      </w:r>
      <w:r w:rsidR="007842C9" w:rsidRPr="00E17ADE">
        <w:rPr>
          <w:color w:val="000000" w:themeColor="text1"/>
          <w:spacing w:val="0"/>
        </w:rPr>
        <w:t>ed in the text, and vice versa;</w:t>
      </w:r>
    </w:p>
    <w:p w14:paraId="063FE714" w14:textId="4ED2C6BA" w:rsidR="00026339" w:rsidRPr="00E17ADE" w:rsidRDefault="00026339" w:rsidP="00E525EF">
      <w:pPr>
        <w:pStyle w:val="RTU-Bulletedlist"/>
        <w:rPr>
          <w:color w:val="000000" w:themeColor="text1"/>
          <w:spacing w:val="0"/>
        </w:rPr>
      </w:pPr>
      <w:r w:rsidRPr="00E17ADE">
        <w:rPr>
          <w:color w:val="000000" w:themeColor="text1"/>
          <w:spacing w:val="0"/>
        </w:rPr>
        <w:t>Author/authors does/do not supply files that are too low in resolution</w:t>
      </w:r>
      <w:r w:rsidR="00D32D77" w:rsidRPr="00E17ADE">
        <w:rPr>
          <w:color w:val="000000" w:themeColor="text1"/>
          <w:spacing w:val="0"/>
        </w:rPr>
        <w:t xml:space="preserve"> (resolution no less than 300 dpi)</w:t>
      </w:r>
      <w:r w:rsidRPr="00E17ADE">
        <w:rPr>
          <w:color w:val="000000" w:themeColor="text1"/>
          <w:spacing w:val="0"/>
        </w:rPr>
        <w:t>. Authors should submit all images, schemes, diagrams</w:t>
      </w:r>
      <w:r w:rsidR="00301E7B" w:rsidRPr="00E17ADE">
        <w:rPr>
          <w:color w:val="000000" w:themeColor="text1"/>
          <w:spacing w:val="0"/>
        </w:rPr>
        <w:t xml:space="preserve"> in editable format</w:t>
      </w:r>
      <w:r w:rsidRPr="00E17ADE">
        <w:rPr>
          <w:color w:val="000000" w:themeColor="text1"/>
          <w:spacing w:val="0"/>
        </w:rPr>
        <w:t xml:space="preserve"> as supplementary files through </w:t>
      </w:r>
      <w:r w:rsidRPr="00E17ADE">
        <w:rPr>
          <w:i/>
          <w:color w:val="000000" w:themeColor="text1"/>
          <w:spacing w:val="0"/>
        </w:rPr>
        <w:t>Open Journal System</w:t>
      </w:r>
      <w:r w:rsidR="007842C9" w:rsidRPr="00E17ADE">
        <w:rPr>
          <w:color w:val="000000" w:themeColor="text1"/>
          <w:spacing w:val="0"/>
        </w:rPr>
        <w:t xml:space="preserve"> o</w:t>
      </w:r>
      <w:r w:rsidR="00301E7B" w:rsidRPr="00E17ADE">
        <w:rPr>
          <w:color w:val="000000" w:themeColor="text1"/>
          <w:spacing w:val="0"/>
        </w:rPr>
        <w:t>r in one .zip file.</w:t>
      </w:r>
    </w:p>
    <w:p w14:paraId="5C909619" w14:textId="4D835ABF" w:rsidR="00026339" w:rsidRPr="00B419DE" w:rsidRDefault="00630AA8" w:rsidP="00E525EF">
      <w:pPr>
        <w:pStyle w:val="RTU-Bulletedlist"/>
        <w:rPr>
          <w:spacing w:val="0"/>
        </w:rPr>
      </w:pPr>
      <w:r w:rsidRPr="00B419DE">
        <w:rPr>
          <w:spacing w:val="0"/>
        </w:rPr>
        <w:t>The</w:t>
      </w:r>
      <w:r w:rsidR="00026339" w:rsidRPr="00B419DE">
        <w:rPr>
          <w:spacing w:val="0"/>
        </w:rPr>
        <w:t xml:space="preserve"> submit</w:t>
      </w:r>
      <w:r w:rsidRPr="00B419DE">
        <w:rPr>
          <w:spacing w:val="0"/>
        </w:rPr>
        <w:t>ted</w:t>
      </w:r>
      <w:r w:rsidR="00026339" w:rsidRPr="00B419DE">
        <w:rPr>
          <w:spacing w:val="0"/>
        </w:rPr>
        <w:t xml:space="preserve"> graphics are</w:t>
      </w:r>
      <w:r w:rsidRPr="00B419DE">
        <w:rPr>
          <w:spacing w:val="0"/>
        </w:rPr>
        <w:t xml:space="preserve"> not</w:t>
      </w:r>
      <w:r w:rsidR="00026339" w:rsidRPr="00B419DE">
        <w:rPr>
          <w:spacing w:val="0"/>
        </w:rPr>
        <w:t xml:space="preserve"> disproport</w:t>
      </w:r>
      <w:r w:rsidR="007842C9">
        <w:rPr>
          <w:spacing w:val="0"/>
        </w:rPr>
        <w:t>ionately large for the content;</w:t>
      </w:r>
    </w:p>
    <w:p w14:paraId="31DB20E3" w14:textId="22978D96" w:rsidR="00026339" w:rsidRPr="00B419DE" w:rsidRDefault="00630AA8" w:rsidP="00E525EF">
      <w:pPr>
        <w:pStyle w:val="RTU-Bulletedlist"/>
        <w:rPr>
          <w:spacing w:val="0"/>
        </w:rPr>
      </w:pPr>
      <w:r w:rsidRPr="00B419DE">
        <w:rPr>
          <w:spacing w:val="0"/>
        </w:rPr>
        <w:t>A</w:t>
      </w:r>
      <w:r w:rsidR="00026339" w:rsidRPr="00B419DE">
        <w:rPr>
          <w:spacing w:val="0"/>
        </w:rPr>
        <w:t>uthor agree</w:t>
      </w:r>
      <w:r w:rsidRPr="00B419DE">
        <w:rPr>
          <w:spacing w:val="0"/>
        </w:rPr>
        <w:t>s</w:t>
      </w:r>
      <w:r w:rsidR="00026339" w:rsidRPr="00B419DE">
        <w:rPr>
          <w:spacing w:val="0"/>
        </w:rPr>
        <w:t xml:space="preserve"> to submit signed and scanned </w:t>
      </w:r>
      <w:r w:rsidR="00850041" w:rsidRPr="00B419DE">
        <w:rPr>
          <w:spacing w:val="0"/>
        </w:rPr>
        <w:t>License</w:t>
      </w:r>
      <w:r w:rsidR="00026339" w:rsidRPr="00B419DE">
        <w:rPr>
          <w:spacing w:val="0"/>
        </w:rPr>
        <w:t xml:space="preserve"> to Publish Agreement upon request before </w:t>
      </w:r>
      <w:r w:rsidRPr="00B419DE">
        <w:rPr>
          <w:spacing w:val="0"/>
        </w:rPr>
        <w:t>the manuscript is</w:t>
      </w:r>
      <w:r w:rsidR="00026339" w:rsidRPr="00B419DE">
        <w:rPr>
          <w:spacing w:val="0"/>
        </w:rPr>
        <w:t xml:space="preserve"> published. </w:t>
      </w:r>
      <w:r w:rsidRPr="00B419DE">
        <w:rPr>
          <w:spacing w:val="0"/>
        </w:rPr>
        <w:t>A</w:t>
      </w:r>
      <w:r w:rsidR="00026339" w:rsidRPr="00B419DE">
        <w:rPr>
          <w:spacing w:val="0"/>
        </w:rPr>
        <w:t>uthor will also be asked to send the signed original of the agreement to the Editorial Board.</w:t>
      </w:r>
    </w:p>
    <w:p w14:paraId="3E897C35" w14:textId="29FF6856" w:rsidR="00026339" w:rsidRPr="00B419DE" w:rsidRDefault="00026339" w:rsidP="00F02AF7">
      <w:pPr>
        <w:pStyle w:val="Heading1"/>
      </w:pPr>
      <w:r w:rsidRPr="00B419DE">
        <w:t>Additional Information</w:t>
      </w:r>
    </w:p>
    <w:p w14:paraId="1016B2CF" w14:textId="77777777" w:rsidR="00D32D77" w:rsidRPr="00D32D77" w:rsidRDefault="00D32D77" w:rsidP="00D32D77">
      <w:pPr>
        <w:pStyle w:val="ListParagraph"/>
        <w:keepNext/>
        <w:numPr>
          <w:ilvl w:val="0"/>
          <w:numId w:val="8"/>
        </w:numPr>
        <w:spacing w:before="200" w:after="120"/>
        <w:contextualSpacing w:val="0"/>
        <w:outlineLvl w:val="1"/>
        <w:rPr>
          <w:rFonts w:eastAsia="Arial" w:cs="Arial"/>
          <w:b/>
          <w:bCs/>
          <w:i/>
          <w:iCs/>
          <w:vanish/>
          <w:sz w:val="20"/>
          <w:szCs w:val="20"/>
          <w:lang w:val="en-US"/>
        </w:rPr>
      </w:pPr>
    </w:p>
    <w:p w14:paraId="20D19613" w14:textId="77777777" w:rsidR="007C3AD0" w:rsidRPr="007C3AD0" w:rsidRDefault="007C3AD0" w:rsidP="007C3AD0">
      <w:pPr>
        <w:pStyle w:val="ListParagraph"/>
        <w:keepNext/>
        <w:numPr>
          <w:ilvl w:val="0"/>
          <w:numId w:val="22"/>
        </w:numPr>
        <w:spacing w:before="200" w:after="120"/>
        <w:contextualSpacing w:val="0"/>
        <w:outlineLvl w:val="1"/>
        <w:rPr>
          <w:rFonts w:eastAsia="Arial" w:cs="Arial"/>
          <w:b/>
          <w:bCs/>
          <w:i/>
          <w:iCs/>
          <w:vanish/>
          <w:sz w:val="20"/>
          <w:szCs w:val="20"/>
          <w:lang w:val="en-US"/>
        </w:rPr>
      </w:pPr>
    </w:p>
    <w:p w14:paraId="2D7367C2" w14:textId="77777777" w:rsidR="007C3AD0" w:rsidRPr="007C3AD0" w:rsidRDefault="007C3AD0" w:rsidP="007C3AD0">
      <w:pPr>
        <w:pStyle w:val="ListParagraph"/>
        <w:keepNext/>
        <w:numPr>
          <w:ilvl w:val="0"/>
          <w:numId w:val="22"/>
        </w:numPr>
        <w:spacing w:before="200" w:after="120"/>
        <w:contextualSpacing w:val="0"/>
        <w:outlineLvl w:val="1"/>
        <w:rPr>
          <w:rFonts w:eastAsia="Arial" w:cs="Arial"/>
          <w:b/>
          <w:bCs/>
          <w:i/>
          <w:iCs/>
          <w:vanish/>
          <w:sz w:val="20"/>
          <w:szCs w:val="20"/>
          <w:lang w:val="en-US"/>
        </w:rPr>
      </w:pPr>
    </w:p>
    <w:p w14:paraId="6D13FAD4" w14:textId="77777777" w:rsidR="007C3AD0" w:rsidRPr="007C3AD0" w:rsidRDefault="007C3AD0" w:rsidP="007C3AD0">
      <w:pPr>
        <w:pStyle w:val="ListParagraph"/>
        <w:keepNext/>
        <w:numPr>
          <w:ilvl w:val="0"/>
          <w:numId w:val="22"/>
        </w:numPr>
        <w:spacing w:before="200" w:after="120"/>
        <w:contextualSpacing w:val="0"/>
        <w:outlineLvl w:val="1"/>
        <w:rPr>
          <w:rFonts w:eastAsia="Arial" w:cs="Arial"/>
          <w:b/>
          <w:bCs/>
          <w:i/>
          <w:iCs/>
          <w:vanish/>
          <w:sz w:val="20"/>
          <w:szCs w:val="20"/>
          <w:lang w:val="en-US"/>
        </w:rPr>
      </w:pPr>
    </w:p>
    <w:p w14:paraId="76117895" w14:textId="3F605119" w:rsidR="002C1B59" w:rsidRPr="00B419DE" w:rsidRDefault="002C1B59" w:rsidP="007C3AD0">
      <w:pPr>
        <w:pStyle w:val="Heading2"/>
      </w:pPr>
      <w:r w:rsidRPr="00B419DE">
        <w:t>Plagiarism</w:t>
      </w:r>
    </w:p>
    <w:p w14:paraId="2486B92E" w14:textId="7C34E353" w:rsidR="00026339" w:rsidRPr="006B4DB0" w:rsidRDefault="00026339" w:rsidP="00963678">
      <w:pPr>
        <w:pStyle w:val="RTU-Paragraphbody"/>
        <w:rPr>
          <w:spacing w:val="0"/>
        </w:rPr>
      </w:pPr>
      <w:r w:rsidRPr="00B419DE">
        <w:rPr>
          <w:spacing w:val="0"/>
        </w:rPr>
        <w:t>All papers submitted to</w:t>
      </w:r>
      <w:r w:rsidR="00991471">
        <w:rPr>
          <w:spacing w:val="0"/>
        </w:rPr>
        <w:t xml:space="preserve"> the journal</w:t>
      </w:r>
      <w:r w:rsidRPr="00B419DE">
        <w:rPr>
          <w:spacing w:val="0"/>
        </w:rPr>
        <w:t xml:space="preserve"> </w:t>
      </w:r>
      <w:r w:rsidR="00551935" w:rsidRPr="006B4DB0">
        <w:rPr>
          <w:i/>
          <w:spacing w:val="0"/>
        </w:rPr>
        <w:t xml:space="preserve">Environmental and Climate Technology </w:t>
      </w:r>
      <w:r w:rsidRPr="006B4DB0">
        <w:rPr>
          <w:spacing w:val="0"/>
        </w:rPr>
        <w:t>need to contain original work and must not be published in or submitted to other journals before the official notific</w:t>
      </w:r>
      <w:r w:rsidR="00D32D77" w:rsidRPr="006B4DB0">
        <w:rPr>
          <w:spacing w:val="0"/>
        </w:rPr>
        <w:t>ation deadline</w:t>
      </w:r>
      <w:r w:rsidRPr="006B4DB0">
        <w:rPr>
          <w:spacing w:val="0"/>
        </w:rPr>
        <w:t xml:space="preserve">. In case the paper contains parts of previous work, these need to be referenced. All papers submitted to journal will be checked. </w:t>
      </w:r>
    </w:p>
    <w:p w14:paraId="5F7ADD72" w14:textId="0BB63AAE" w:rsidR="00026339" w:rsidRPr="006B4DB0" w:rsidRDefault="00026339" w:rsidP="007C3AD0">
      <w:pPr>
        <w:pStyle w:val="Heading2"/>
      </w:pPr>
      <w:r w:rsidRPr="006B4DB0">
        <w:lastRenderedPageBreak/>
        <w:t>License to Publish</w:t>
      </w:r>
    </w:p>
    <w:p w14:paraId="078E400D" w14:textId="3649A662" w:rsidR="00026339" w:rsidRPr="006B4DB0" w:rsidRDefault="00026339" w:rsidP="00963678">
      <w:pPr>
        <w:pStyle w:val="RTU-Paragraphbody"/>
        <w:rPr>
          <w:spacing w:val="0"/>
        </w:rPr>
      </w:pPr>
      <w:r w:rsidRPr="006B4DB0">
        <w:rPr>
          <w:spacing w:val="0"/>
        </w:rPr>
        <w:t>Please do</w:t>
      </w:r>
      <w:r w:rsidR="00630AA8" w:rsidRPr="006B4DB0">
        <w:rPr>
          <w:spacing w:val="0"/>
        </w:rPr>
        <w:t xml:space="preserve"> not</w:t>
      </w:r>
      <w:r w:rsidRPr="006B4DB0">
        <w:rPr>
          <w:spacing w:val="0"/>
        </w:rPr>
        <w:t xml:space="preserve"> forget to read the License to Publish provided </w:t>
      </w:r>
      <w:r w:rsidR="00630AA8" w:rsidRPr="006B4DB0">
        <w:rPr>
          <w:spacing w:val="0"/>
        </w:rPr>
        <w:t>i</w:t>
      </w:r>
      <w:r w:rsidRPr="006B4DB0">
        <w:rPr>
          <w:spacing w:val="0"/>
        </w:rPr>
        <w:t xml:space="preserve">n </w:t>
      </w:r>
      <w:r w:rsidR="00630AA8" w:rsidRPr="006B4DB0">
        <w:rPr>
          <w:spacing w:val="0"/>
        </w:rPr>
        <w:t>the</w:t>
      </w:r>
      <w:r w:rsidRPr="006B4DB0">
        <w:rPr>
          <w:spacing w:val="0"/>
        </w:rPr>
        <w:t xml:space="preserve"> </w:t>
      </w:r>
      <w:r w:rsidR="00551935" w:rsidRPr="006B4DB0">
        <w:rPr>
          <w:i/>
          <w:spacing w:val="0"/>
        </w:rPr>
        <w:t xml:space="preserve">Environmental and Climate Technology </w:t>
      </w:r>
      <w:r w:rsidRPr="006B4DB0">
        <w:rPr>
          <w:spacing w:val="0"/>
        </w:rPr>
        <w:t>homepage. Authors declare acceptance of the copyright conditions specified therein with the submission of their paper.</w:t>
      </w:r>
    </w:p>
    <w:p w14:paraId="155C29B1" w14:textId="7FE36615" w:rsidR="00C95EDD" w:rsidRPr="00B419DE" w:rsidRDefault="00353227" w:rsidP="00F02AF7">
      <w:pPr>
        <w:pStyle w:val="Heading1"/>
        <w:rPr>
          <w:sz w:val="19"/>
          <w:szCs w:val="19"/>
        </w:rPr>
      </w:pPr>
      <w:r w:rsidRPr="00B419DE">
        <w:t>Conclusion</w:t>
      </w:r>
    </w:p>
    <w:p w14:paraId="2E31502F" w14:textId="4A43A9D2" w:rsidR="00607923" w:rsidRPr="00B419DE" w:rsidRDefault="00607923" w:rsidP="00963678">
      <w:pPr>
        <w:pStyle w:val="RTU-Paragraphbody"/>
        <w:rPr>
          <w:spacing w:val="0"/>
        </w:rPr>
      </w:pPr>
      <w:r w:rsidRPr="00B419DE">
        <w:rPr>
          <w:spacing w:val="0"/>
        </w:rPr>
        <w:t>References</w:t>
      </w:r>
      <w:r w:rsidR="003A1553" w:rsidRPr="00B419DE">
        <w:rPr>
          <w:spacing w:val="0"/>
        </w:rPr>
        <w:t xml:space="preserve"> and Acknowledgment</w:t>
      </w:r>
      <w:r w:rsidR="00991471">
        <w:rPr>
          <w:spacing w:val="0"/>
        </w:rPr>
        <w:t xml:space="preserve"> are not numbered.</w:t>
      </w:r>
    </w:p>
    <w:p w14:paraId="326D3F5C" w14:textId="33722B4B" w:rsidR="00E32EF2" w:rsidRPr="00B419DE" w:rsidRDefault="00A60B58" w:rsidP="00F02AF7">
      <w:pPr>
        <w:pStyle w:val="Heading1"/>
        <w:numPr>
          <w:ilvl w:val="0"/>
          <w:numId w:val="0"/>
        </w:numPr>
      </w:pPr>
      <w:r w:rsidRPr="00B419DE">
        <w:t>Acknowledgement</w:t>
      </w:r>
    </w:p>
    <w:p w14:paraId="24248D28" w14:textId="1B389961" w:rsidR="002E5277" w:rsidRPr="00B419DE" w:rsidRDefault="002E5277" w:rsidP="00D05224">
      <w:pPr>
        <w:pStyle w:val="RTU-Acknowledgement"/>
        <w:rPr>
          <w:spacing w:val="0"/>
          <w:lang w:val="en-US"/>
        </w:rPr>
      </w:pPr>
      <w:r w:rsidRPr="00B419DE">
        <w:rPr>
          <w:spacing w:val="0"/>
          <w:lang w:val="en-US"/>
        </w:rPr>
        <w:t>P</w:t>
      </w:r>
      <w:r w:rsidR="00CB7365" w:rsidRPr="00B419DE">
        <w:rPr>
          <w:spacing w:val="0"/>
          <w:lang w:val="en-US"/>
        </w:rPr>
        <w:t>eople who contributed to the work</w:t>
      </w:r>
      <w:r w:rsidR="000710DD" w:rsidRPr="00B419DE">
        <w:rPr>
          <w:spacing w:val="0"/>
          <w:lang w:val="en-US"/>
        </w:rPr>
        <w:t xml:space="preserve"> </w:t>
      </w:r>
      <w:r w:rsidR="00CB7365" w:rsidRPr="00B419DE">
        <w:rPr>
          <w:spacing w:val="0"/>
          <w:lang w:val="en-US"/>
        </w:rPr>
        <w:t>should be listed in the acknowledgments, along with their contributions. You must ensure that anyone named in the acknowledgments a</w:t>
      </w:r>
      <w:r w:rsidR="00D32D77">
        <w:rPr>
          <w:spacing w:val="0"/>
          <w:lang w:val="en-US"/>
        </w:rPr>
        <w:t>grees to being named.</w:t>
      </w:r>
    </w:p>
    <w:p w14:paraId="2947FE1E" w14:textId="115E64D4" w:rsidR="000710DD" w:rsidRDefault="00D32D77" w:rsidP="00D05224">
      <w:pPr>
        <w:pStyle w:val="RTU-Acknowledgement"/>
        <w:rPr>
          <w:spacing w:val="0"/>
          <w:lang w:val="en-US"/>
        </w:rPr>
      </w:pPr>
      <w:r>
        <w:rPr>
          <w:spacing w:val="0"/>
          <w:lang w:val="en-US"/>
        </w:rPr>
        <w:t>For example, t</w:t>
      </w:r>
      <w:r w:rsidR="000710DD" w:rsidRPr="00B419DE">
        <w:rPr>
          <w:spacing w:val="0"/>
          <w:lang w:val="en-US"/>
        </w:rPr>
        <w:t>his work has been supported by the European Social Fund within the project “Development of multifunctional nanocoatings for aviation and space techniques constructive parts protection” No.</w:t>
      </w:r>
      <w:r w:rsidR="008C3C27" w:rsidRPr="00B419DE">
        <w:rPr>
          <w:spacing w:val="0"/>
          <w:lang w:val="en-US"/>
        </w:rPr>
        <w:t> </w:t>
      </w:r>
      <w:r w:rsidR="000710DD" w:rsidRPr="00B419DE">
        <w:rPr>
          <w:spacing w:val="0"/>
          <w:lang w:val="en-US"/>
        </w:rPr>
        <w:t>2013/0013/1DP/1.1.1.2.0/13/APIA/VIAA/027</w:t>
      </w:r>
    </w:p>
    <w:p w14:paraId="70F144A7" w14:textId="2F793A7E" w:rsidR="00991471" w:rsidRDefault="00991471" w:rsidP="00025668">
      <w:pPr>
        <w:pStyle w:val="Heading1"/>
        <w:numPr>
          <w:ilvl w:val="0"/>
          <w:numId w:val="0"/>
        </w:numPr>
      </w:pPr>
      <w:r>
        <w:t>Annex</w:t>
      </w:r>
      <w:r w:rsidR="00FB0D67">
        <w:t>/Appendix</w:t>
      </w:r>
    </w:p>
    <w:p w14:paraId="1AFBCD3D" w14:textId="0319FE92" w:rsidR="00991471" w:rsidRDefault="00991471" w:rsidP="00025668">
      <w:pPr>
        <w:pStyle w:val="RTU-MainText"/>
      </w:pPr>
      <w:r>
        <w:t>Annexes</w:t>
      </w:r>
      <w:r w:rsidR="00FB0D67">
        <w:t>/appendices</w:t>
      </w:r>
      <w:r>
        <w:t xml:space="preserve"> that are no longer than </w:t>
      </w:r>
      <w:r w:rsidR="00FB0D67" w:rsidRPr="00FB0D67">
        <w:rPr>
          <w:color w:val="FF0000"/>
        </w:rPr>
        <w:t>four</w:t>
      </w:r>
      <w:r>
        <w:t xml:space="preserve"> pages are added </w:t>
      </w:r>
      <w:r w:rsidR="00FB0D67">
        <w:t xml:space="preserve">in the paper </w:t>
      </w:r>
      <w:r w:rsidR="00FB0D67" w:rsidRPr="00FB0D67">
        <w:rPr>
          <w:color w:val="FF0000"/>
        </w:rPr>
        <w:t>after</w:t>
      </w:r>
      <w:r w:rsidR="00025668">
        <w:t xml:space="preserve"> References</w:t>
      </w:r>
      <w:r>
        <w:t xml:space="preserve">. If the annexes </w:t>
      </w:r>
      <w:r w:rsidR="00025668">
        <w:t>exceed the length of</w:t>
      </w:r>
      <w:r>
        <w:t xml:space="preserve"> </w:t>
      </w:r>
      <w:r w:rsidR="00FB0D67" w:rsidRPr="00FB0D67">
        <w:rPr>
          <w:color w:val="FF0000"/>
        </w:rPr>
        <w:t>four</w:t>
      </w:r>
      <w:r>
        <w:t xml:space="preserve"> p</w:t>
      </w:r>
      <w:r w:rsidR="00025668">
        <w:t xml:space="preserve">ages, they should be </w:t>
      </w:r>
      <w:r>
        <w:t>insert</w:t>
      </w:r>
      <w:r w:rsidR="00025668">
        <w:t>ed</w:t>
      </w:r>
      <w:r>
        <w:t xml:space="preserve"> in </w:t>
      </w:r>
      <w:r>
        <w:rPr>
          <w:rStyle w:val="tlid-translation"/>
        </w:rPr>
        <w:t xml:space="preserve">repository, </w:t>
      </w:r>
      <w:r w:rsidR="00025668">
        <w:rPr>
          <w:rStyle w:val="tlid-translation"/>
        </w:rPr>
        <w:t>and then cited in the text as a reference to repository. T</w:t>
      </w:r>
      <w:r>
        <w:rPr>
          <w:rStyle w:val="tlid-translation"/>
        </w:rPr>
        <w:t xml:space="preserve">he list of various fields repositories can be find </w:t>
      </w:r>
      <w:hyperlink r:id="rId21" w:history="1">
        <w:r w:rsidRPr="00991471">
          <w:rPr>
            <w:rStyle w:val="Hyperlink"/>
          </w:rPr>
          <w:t>here</w:t>
        </w:r>
      </w:hyperlink>
      <w:r>
        <w:rPr>
          <w:rStyle w:val="tlid-translation"/>
        </w:rPr>
        <w:t>.</w:t>
      </w:r>
      <w:r w:rsidR="007842C9">
        <w:rPr>
          <w:rStyle w:val="tlid-translation"/>
        </w:rPr>
        <w:t xml:space="preserve"> Annexes are formatted in the same way as the regular text.</w:t>
      </w:r>
    </w:p>
    <w:p w14:paraId="11984217" w14:textId="476F0E81" w:rsidR="00090773" w:rsidRPr="00B419DE" w:rsidRDefault="00090773" w:rsidP="00991471">
      <w:pPr>
        <w:pStyle w:val="Heading1"/>
        <w:numPr>
          <w:ilvl w:val="0"/>
          <w:numId w:val="0"/>
        </w:numPr>
      </w:pPr>
      <w:r w:rsidRPr="00991471">
        <w:t>R</w:t>
      </w:r>
      <w:r w:rsidRPr="00B419DE">
        <w:t xml:space="preserve">eferences </w:t>
      </w:r>
    </w:p>
    <w:p w14:paraId="2225475F" w14:textId="11C32F79" w:rsidR="00B419DE" w:rsidRPr="001E6B27" w:rsidRDefault="001E6B27" w:rsidP="001E6B27">
      <w:pPr>
        <w:pStyle w:val="RTU-References"/>
        <w:rPr>
          <w:spacing w:val="-2"/>
          <w:lang w:val="lv-LV"/>
        </w:rPr>
      </w:pPr>
      <w:r w:rsidRPr="001E6B27">
        <w:rPr>
          <w:spacing w:val="-2"/>
          <w:lang w:val="lv-LV"/>
        </w:rPr>
        <w:t xml:space="preserve">Lallouche A., Kolodyaznaya V., Boulkrane M. S., Baranenko D. Low Temperature Refrigeration as an Alternative Anti-Pest Treatment of Dates. </w:t>
      </w:r>
      <w:r w:rsidRPr="001E6B27">
        <w:rPr>
          <w:i/>
          <w:spacing w:val="-2"/>
          <w:lang w:val="lv-LV"/>
        </w:rPr>
        <w:t>Environmental and Climate Technologies</w:t>
      </w:r>
      <w:r w:rsidRPr="001E6B27">
        <w:rPr>
          <w:spacing w:val="-2"/>
          <w:lang w:val="lv-LV"/>
        </w:rPr>
        <w:t xml:space="preserve"> 2017:20:24–35. </w:t>
      </w:r>
      <w:hyperlink r:id="rId22" w:tgtFrame="_blank" w:history="1">
        <w:r w:rsidR="00684E46">
          <w:rPr>
            <w:rStyle w:val="Hyperlink"/>
            <w:spacing w:val="-2"/>
          </w:rPr>
          <w:t>https://doi.org/10.1515/rtuect-2017-0008</w:t>
        </w:r>
      </w:hyperlink>
    </w:p>
    <w:p w14:paraId="455BA491" w14:textId="5A25A6F7" w:rsidR="00B419DE" w:rsidRPr="00716E63" w:rsidRDefault="00B419DE" w:rsidP="00780499">
      <w:pPr>
        <w:pStyle w:val="RTU-References"/>
        <w:rPr>
          <w:rStyle w:val="Hyperlink"/>
          <w:color w:val="auto"/>
          <w:sz w:val="24"/>
          <w:u w:val="none"/>
          <w:lang w:val="lv-LV" w:eastAsia="lv-LV"/>
        </w:rPr>
      </w:pPr>
      <w:r w:rsidRPr="009D1E02">
        <w:t>Asere L</w:t>
      </w:r>
      <w:r w:rsidR="00F83EEA">
        <w:t>.</w:t>
      </w:r>
      <w:r w:rsidRPr="009D1E02">
        <w:t>, Blumberga A.</w:t>
      </w:r>
      <w:r w:rsidRPr="009E6B60">
        <w:rPr>
          <w:rFonts w:ascii="Segoe UI" w:hAnsi="Segoe UI" w:cs="Segoe UI"/>
          <w:lang w:eastAsia="uk-UA"/>
        </w:rPr>
        <w:t xml:space="preserve"> </w:t>
      </w:r>
      <w:r w:rsidRPr="009E6B60">
        <w:t xml:space="preserve">Government and municipality owned building energy efficiency system dynamics modelling. </w:t>
      </w:r>
      <w:hyperlink r:id="rId23" w:tooltip="Go to Energy Procedia on ScienceDirect" w:history="1">
        <w:r w:rsidRPr="009D1E02">
          <w:rPr>
            <w:i/>
          </w:rPr>
          <w:t>Energy Procedia</w:t>
        </w:r>
      </w:hyperlink>
      <w:r>
        <w:t xml:space="preserve"> 2015:</w:t>
      </w:r>
      <w:hyperlink r:id="rId24" w:tooltip="Go to table of contents for this volume/issue" w:history="1">
        <w:r w:rsidRPr="009E6B60">
          <w:t>72</w:t>
        </w:r>
      </w:hyperlink>
      <w:r w:rsidRPr="009E6B60">
        <w:t>180</w:t>
      </w:r>
      <w:r w:rsidRPr="00D44456">
        <w:rPr>
          <w:szCs w:val="16"/>
          <w:lang w:val="en-IN" w:eastAsia="en-IN"/>
        </w:rPr>
        <w:t>–</w:t>
      </w:r>
      <w:r w:rsidRPr="009E6B60">
        <w:t>187.</w:t>
      </w:r>
      <w:r w:rsidR="00B020A3">
        <w:t xml:space="preserve"> </w:t>
      </w:r>
      <w:hyperlink r:id="rId25" w:tgtFrame="doilink" w:history="1">
        <w:r w:rsidR="00684E46">
          <w:rPr>
            <w:rStyle w:val="Hyperlink"/>
          </w:rPr>
          <w:t>http://dx.doi.org/10.1016/j.egypro.2015.06.026</w:t>
        </w:r>
      </w:hyperlink>
    </w:p>
    <w:p w14:paraId="7FC9C289" w14:textId="738ED4AE" w:rsidR="00716E63" w:rsidRPr="00780499" w:rsidRDefault="00780499" w:rsidP="00780499">
      <w:pPr>
        <w:pStyle w:val="RTU-References"/>
        <w:rPr>
          <w:sz w:val="24"/>
          <w:lang w:val="lv-LV" w:eastAsia="lv-LV"/>
        </w:rPr>
      </w:pPr>
      <w:r w:rsidRPr="00780499">
        <w:rPr>
          <w:rStyle w:val="Hyperlink"/>
          <w:color w:val="auto"/>
          <w:u w:val="none"/>
        </w:rPr>
        <w:t>Directive</w:t>
      </w:r>
      <w:r w:rsidR="00716E63" w:rsidRPr="00780499">
        <w:rPr>
          <w:rStyle w:val="Hyperlink"/>
          <w:color w:val="auto"/>
          <w:u w:val="none"/>
        </w:rPr>
        <w:t xml:space="preserve"> 2011/92/EU </w:t>
      </w:r>
      <w:r w:rsidRPr="00780499">
        <w:rPr>
          <w:rStyle w:val="Hyperlink"/>
          <w:color w:val="auto"/>
          <w:u w:val="none"/>
        </w:rPr>
        <w:t>of the European Parliament and of the Council</w:t>
      </w:r>
      <w:r w:rsidR="00716E63" w:rsidRPr="00780499">
        <w:rPr>
          <w:rStyle w:val="Hyperlink"/>
          <w:color w:val="auto"/>
          <w:u w:val="none"/>
        </w:rPr>
        <w:t xml:space="preserve"> of 13 December 2011 on the assessment of the effects of certain public and private projects on the environment. </w:t>
      </w:r>
      <w:r w:rsidR="00716E63" w:rsidRPr="00780499">
        <w:rPr>
          <w:rStyle w:val="Hyperlink"/>
          <w:i/>
          <w:color w:val="auto"/>
          <w:u w:val="none"/>
        </w:rPr>
        <w:t>Official Journal of European Union</w:t>
      </w:r>
      <w:r w:rsidR="00716E63" w:rsidRPr="00780499">
        <w:rPr>
          <w:rStyle w:val="Hyperlink"/>
          <w:color w:val="auto"/>
          <w:u w:val="none"/>
        </w:rPr>
        <w:t xml:space="preserve"> 2012: L 26/1.</w:t>
      </w:r>
    </w:p>
    <w:p w14:paraId="7FE58994" w14:textId="6D5F433B" w:rsidR="00B419DE" w:rsidRPr="009E6B60" w:rsidRDefault="00B419DE" w:rsidP="00780499">
      <w:pPr>
        <w:pStyle w:val="RTU-References"/>
        <w:rPr>
          <w:color w:val="000000"/>
        </w:rPr>
      </w:pPr>
      <w:r w:rsidRPr="00B439DB">
        <w:t>Behrens W</w:t>
      </w:r>
      <w:r w:rsidR="00F83EEA">
        <w:t>.</w:t>
      </w:r>
      <w:r w:rsidRPr="00B439DB">
        <w:t>, Hawranek P</w:t>
      </w:r>
      <w:r w:rsidR="00F83EEA">
        <w:t xml:space="preserve">. </w:t>
      </w:r>
      <w:r w:rsidRPr="00B439DB">
        <w:t xml:space="preserve">M. </w:t>
      </w:r>
      <w:r w:rsidRPr="009E6B60">
        <w:t xml:space="preserve">Manual for the preparation of industrial feasibility studies. </w:t>
      </w:r>
      <w:r>
        <w:t xml:space="preserve">Vienna: </w:t>
      </w:r>
      <w:r w:rsidRPr="009E6B60">
        <w:t>Unido Publication</w:t>
      </w:r>
      <w:r>
        <w:t>,</w:t>
      </w:r>
      <w:r w:rsidRPr="009E6B60">
        <w:t xml:space="preserve"> 1991.</w:t>
      </w:r>
    </w:p>
    <w:p w14:paraId="2A597BD9" w14:textId="5E5B5653" w:rsidR="00200F2B" w:rsidRPr="00B419DE" w:rsidRDefault="00200F2B" w:rsidP="00780499">
      <w:pPr>
        <w:pStyle w:val="RTU-References"/>
        <w:rPr>
          <w:lang w:val="en-US"/>
        </w:rPr>
      </w:pPr>
      <w:r w:rsidRPr="00B419DE">
        <w:rPr>
          <w:lang w:val="en-US"/>
        </w:rPr>
        <w:t>Jordan</w:t>
      </w:r>
      <w:r w:rsidR="00B419DE">
        <w:rPr>
          <w:lang w:val="en-US"/>
        </w:rPr>
        <w:t xml:space="preserve"> T</w:t>
      </w:r>
      <w:r w:rsidR="00F83EEA">
        <w:rPr>
          <w:lang w:val="en-US"/>
        </w:rPr>
        <w:t>.</w:t>
      </w:r>
      <w:r w:rsidR="00B419DE">
        <w:rPr>
          <w:lang w:val="en-US"/>
        </w:rPr>
        <w:t xml:space="preserve">, </w:t>
      </w:r>
      <w:r w:rsidRPr="00B419DE">
        <w:rPr>
          <w:lang w:val="en-US"/>
        </w:rPr>
        <w:t>Taylor</w:t>
      </w:r>
      <w:r w:rsidR="00B419DE">
        <w:rPr>
          <w:lang w:val="en-US"/>
        </w:rPr>
        <w:t xml:space="preserve"> P</w:t>
      </w:r>
      <w:r w:rsidR="00F83EEA">
        <w:rPr>
          <w:lang w:val="en-US"/>
        </w:rPr>
        <w:t xml:space="preserve">. </w:t>
      </w:r>
      <w:r w:rsidR="00B419DE">
        <w:rPr>
          <w:lang w:val="en-US"/>
        </w:rPr>
        <w:t>A.</w:t>
      </w:r>
      <w:r w:rsidRPr="00B419DE">
        <w:rPr>
          <w:lang w:val="en-US"/>
        </w:rPr>
        <w:t xml:space="preserve"> Hacktivism and Cyberwars: Rebels with a cause? London: Routledge, 2004.</w:t>
      </w:r>
    </w:p>
    <w:p w14:paraId="66D0B1B5" w14:textId="710BAA02" w:rsidR="00200F2B" w:rsidRPr="00B419DE" w:rsidRDefault="00200F2B" w:rsidP="00780499">
      <w:pPr>
        <w:pStyle w:val="RTU-References"/>
        <w:rPr>
          <w:lang w:val="en-US"/>
        </w:rPr>
      </w:pPr>
      <w:r w:rsidRPr="00DA432B">
        <w:rPr>
          <w:lang w:val="fr-FR"/>
        </w:rPr>
        <w:t>Kimura</w:t>
      </w:r>
      <w:r w:rsidR="00B419DE" w:rsidRPr="00DA432B">
        <w:rPr>
          <w:lang w:val="fr-FR"/>
        </w:rPr>
        <w:t xml:space="preserve"> K</w:t>
      </w:r>
      <w:r w:rsidR="00F83EEA" w:rsidRPr="00DA432B">
        <w:rPr>
          <w:lang w:val="fr-FR"/>
        </w:rPr>
        <w:t>.</w:t>
      </w:r>
      <w:r w:rsidR="00B419DE" w:rsidRPr="00DA432B">
        <w:rPr>
          <w:lang w:val="fr-FR"/>
        </w:rPr>
        <w:t xml:space="preserve">, </w:t>
      </w:r>
      <w:r w:rsidRPr="00DA432B">
        <w:rPr>
          <w:lang w:val="fr-FR"/>
        </w:rPr>
        <w:t>Lipeles</w:t>
      </w:r>
      <w:r w:rsidR="00B419DE" w:rsidRPr="00DA432B">
        <w:rPr>
          <w:lang w:val="fr-FR"/>
        </w:rPr>
        <w:t xml:space="preserve"> A.</w:t>
      </w:r>
      <w:r w:rsidRPr="00DA432B">
        <w:rPr>
          <w:lang w:val="fr-FR"/>
        </w:rPr>
        <w:t xml:space="preserve"> </w:t>
      </w:r>
      <w:r w:rsidR="00B419DE" w:rsidRPr="00DA432B">
        <w:rPr>
          <w:lang w:val="fr-FR"/>
        </w:rPr>
        <w:t>Fuzzy controller component.</w:t>
      </w:r>
      <w:r w:rsidRPr="00DA432B">
        <w:rPr>
          <w:lang w:val="fr-FR"/>
        </w:rPr>
        <w:t xml:space="preserve"> </w:t>
      </w:r>
      <w:r w:rsidRPr="00B419DE">
        <w:rPr>
          <w:lang w:val="en-US"/>
        </w:rPr>
        <w:t>U. S. Patent 14,860,040, Dec. 14, 1996.</w:t>
      </w:r>
    </w:p>
    <w:p w14:paraId="6F3E65D6" w14:textId="6785F23B" w:rsidR="00200F2B" w:rsidRPr="00B419DE" w:rsidRDefault="00200F2B" w:rsidP="00780499">
      <w:pPr>
        <w:pStyle w:val="RTU-References"/>
        <w:rPr>
          <w:lang w:val="en-US"/>
        </w:rPr>
      </w:pPr>
      <w:r w:rsidRPr="00B419DE">
        <w:rPr>
          <w:lang w:val="en-US"/>
        </w:rPr>
        <w:t>Nimr</w:t>
      </w:r>
      <w:r w:rsidR="00B419DE">
        <w:rPr>
          <w:lang w:val="en-US"/>
        </w:rPr>
        <w:t xml:space="preserve"> H</w:t>
      </w:r>
      <w:r w:rsidR="00F83EEA">
        <w:rPr>
          <w:lang w:val="en-US"/>
        </w:rPr>
        <w:t xml:space="preserve">. </w:t>
      </w:r>
      <w:r w:rsidR="00B419DE">
        <w:rPr>
          <w:lang w:val="en-US"/>
        </w:rPr>
        <w:t>A.</w:t>
      </w:r>
      <w:r w:rsidRPr="00B419DE">
        <w:rPr>
          <w:lang w:val="en-US"/>
        </w:rPr>
        <w:t xml:space="preserve"> Defuzzification of the outputs of fuzzy controllers</w:t>
      </w:r>
      <w:r w:rsidR="00B419DE">
        <w:rPr>
          <w:lang w:val="en-US"/>
        </w:rPr>
        <w:t>.</w:t>
      </w:r>
      <w:r w:rsidRPr="00B419DE">
        <w:rPr>
          <w:lang w:val="en-US"/>
        </w:rPr>
        <w:t xml:space="preserve"> </w:t>
      </w:r>
      <w:r w:rsidR="00B419DE">
        <w:rPr>
          <w:lang w:val="en-US"/>
        </w:rPr>
        <w:t>P</w:t>
      </w:r>
      <w:r w:rsidRPr="00B419DE">
        <w:rPr>
          <w:lang w:val="en-US"/>
        </w:rPr>
        <w:t>resented at 5th Int. Conf. on Fuzzy Systems, Cairo, Egypt, 1996.</w:t>
      </w:r>
    </w:p>
    <w:p w14:paraId="542C95D7" w14:textId="5EB0BB7D" w:rsidR="00ED5866" w:rsidRPr="00716E63" w:rsidRDefault="00B020A3" w:rsidP="00780499">
      <w:pPr>
        <w:pStyle w:val="RTU-References"/>
        <w:rPr>
          <w:rStyle w:val="Hyperlink"/>
          <w:szCs w:val="16"/>
        </w:rPr>
      </w:pPr>
      <w:r w:rsidRPr="009E6B60">
        <w:t xml:space="preserve">Department of statistics in the Sumy region [Online]. [Accessed 31.03.2015]. Available: </w:t>
      </w:r>
      <w:hyperlink r:id="rId26" w:history="1">
        <w:r w:rsidRPr="009E6B60">
          <w:rPr>
            <w:rStyle w:val="Hyperlink"/>
            <w:szCs w:val="16"/>
          </w:rPr>
          <w:t>http://sumy.ukrstat.gov.ua/?menu=105&amp;level=3/</w:t>
        </w:r>
      </w:hyperlink>
    </w:p>
    <w:p w14:paraId="0A86A8B1" w14:textId="0E594E52" w:rsidR="00971FB7" w:rsidRDefault="00971FB7">
      <w:pPr>
        <w:rPr>
          <w:rStyle w:val="Hyperlink"/>
          <w:rFonts w:eastAsia="TimesNewRomanPSMT"/>
          <w:sz w:val="16"/>
          <w:szCs w:val="16"/>
        </w:rPr>
      </w:pPr>
    </w:p>
    <w:sectPr w:rsidR="00971FB7" w:rsidSect="00321904">
      <w:headerReference w:type="even" r:id="rId27"/>
      <w:headerReference w:type="default" r:id="rId28"/>
      <w:footerReference w:type="even" r:id="rId29"/>
      <w:footerReference w:type="default" r:id="rId30"/>
      <w:headerReference w:type="first" r:id="rId31"/>
      <w:footerReference w:type="first" r:id="rId32"/>
      <w:footnotePr>
        <w:numFmt w:val="chicago"/>
      </w:footnotePr>
      <w:type w:val="continuous"/>
      <w:pgSz w:w="9639" w:h="13608" w:code="9"/>
      <w:pgMar w:top="680" w:right="680" w:bottom="907" w:left="90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F01EE" w14:textId="77777777" w:rsidR="005C033F" w:rsidRDefault="005C033F" w:rsidP="00AF2C92">
      <w:r>
        <w:separator/>
      </w:r>
    </w:p>
  </w:endnote>
  <w:endnote w:type="continuationSeparator" w:id="0">
    <w:p w14:paraId="46A8F146" w14:textId="77777777" w:rsidR="005C033F" w:rsidRDefault="005C033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0"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14EF" w14:textId="77777777" w:rsidR="00021FE1" w:rsidRDefault="00021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7342F" w14:textId="7F4C7D98" w:rsidR="00E34C11" w:rsidRPr="00E34C11" w:rsidRDefault="00E34C11" w:rsidP="00E34C1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12992" w14:textId="77777777" w:rsidR="00021FE1" w:rsidRDefault="00021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61EE6" w14:textId="77777777" w:rsidR="005C033F" w:rsidRDefault="005C033F" w:rsidP="00AF2C92">
      <w:r>
        <w:separator/>
      </w:r>
    </w:p>
  </w:footnote>
  <w:footnote w:type="continuationSeparator" w:id="0">
    <w:p w14:paraId="0334BCBE" w14:textId="77777777" w:rsidR="005C033F" w:rsidRDefault="005C033F" w:rsidP="00AF2C92">
      <w:r>
        <w:continuationSeparator/>
      </w:r>
    </w:p>
  </w:footnote>
  <w:footnote w:id="1">
    <w:p w14:paraId="03F1DF1C" w14:textId="4E1F9F42" w:rsidR="00585E60" w:rsidRPr="0002739E" w:rsidRDefault="00585E60" w:rsidP="0002739E">
      <w:pPr>
        <w:pStyle w:val="Els-footnote"/>
        <w:spacing w:line="240" w:lineRule="auto"/>
        <w:ind w:firstLine="0"/>
      </w:pPr>
      <w:r w:rsidRPr="0002739E">
        <w:t>* Corresponding author.</w:t>
      </w:r>
    </w:p>
    <w:p w14:paraId="7108FA41" w14:textId="77777777" w:rsidR="00585E60" w:rsidRDefault="00585E60" w:rsidP="0002739E">
      <w:pPr>
        <w:pStyle w:val="Els-footnote"/>
        <w:spacing w:line="240" w:lineRule="auto"/>
        <w:ind w:firstLine="0"/>
      </w:pPr>
      <w:r w:rsidRPr="0002739E">
        <w:rPr>
          <w:iCs/>
        </w:rPr>
        <w:t>E-mail address:</w:t>
      </w:r>
      <w:r w:rsidRPr="0002739E">
        <w:t xml:space="preserve"> </w:t>
      </w:r>
      <w:r w:rsidRPr="0002739E">
        <w:fldChar w:fldCharType="begin"/>
      </w:r>
      <w:r w:rsidRPr="0002739E">
        <w:instrText xml:space="preserve"> MACROBUTTON NoMacro author@institute.xxx </w:instrText>
      </w:r>
      <w:r w:rsidRPr="0002739E">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1D7D0" w14:textId="77777777" w:rsidR="00021FE1" w:rsidRDefault="00021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15FE2" w14:textId="77777777" w:rsidR="00CD75B7" w:rsidRPr="00A20D65" w:rsidRDefault="00CD75B7" w:rsidP="00E343E4">
    <w:pPr>
      <w:pStyle w:val="Header"/>
      <w:tabs>
        <w:tab w:val="left" w:pos="9072"/>
      </w:tabs>
      <w:jc w:val="center"/>
      <w:rPr>
        <w:sz w:val="18"/>
        <w:szCs w:val="22"/>
        <w:lang w:val="lv-LV"/>
      </w:rPr>
    </w:pPr>
    <w:r w:rsidRPr="00A20D65">
      <w:rPr>
        <w:sz w:val="18"/>
        <w:szCs w:val="22"/>
      </w:rPr>
      <w:t>The</w:t>
    </w:r>
    <w:r w:rsidRPr="00A20D65">
      <w:rPr>
        <w:sz w:val="18"/>
        <w:szCs w:val="22"/>
        <w:lang w:val="lv-LV"/>
      </w:rPr>
      <w:t xml:space="preserve"> </w:t>
    </w:r>
    <w:proofErr w:type="spellStart"/>
    <w:r w:rsidRPr="00A20D65">
      <w:rPr>
        <w:sz w:val="18"/>
        <w:szCs w:val="22"/>
        <w:lang w:val="lv-LV"/>
      </w:rPr>
      <w:t>header</w:t>
    </w:r>
    <w:proofErr w:type="spellEnd"/>
    <w:r w:rsidRPr="00A20D65">
      <w:rPr>
        <w:sz w:val="18"/>
        <w:szCs w:val="22"/>
        <w:lang w:val="lv-LV"/>
      </w:rPr>
      <w:t xml:space="preserve"> </w:t>
    </w:r>
    <w:proofErr w:type="spellStart"/>
    <w:r w:rsidRPr="00A20D65">
      <w:rPr>
        <w:sz w:val="18"/>
        <w:szCs w:val="22"/>
        <w:lang w:val="lv-LV"/>
      </w:rPr>
      <w:t>is</w:t>
    </w:r>
    <w:proofErr w:type="spellEnd"/>
    <w:r w:rsidRPr="00A20D65">
      <w:rPr>
        <w:sz w:val="18"/>
        <w:szCs w:val="22"/>
        <w:lang w:val="lv-LV"/>
      </w:rPr>
      <w:t xml:space="preserve"> </w:t>
    </w:r>
    <w:proofErr w:type="spellStart"/>
    <w:r w:rsidRPr="00A20D65">
      <w:rPr>
        <w:sz w:val="18"/>
        <w:szCs w:val="22"/>
        <w:lang w:val="lv-LV"/>
      </w:rPr>
      <w:t>left</w:t>
    </w:r>
    <w:proofErr w:type="spellEnd"/>
    <w:r w:rsidRPr="00A20D65">
      <w:rPr>
        <w:sz w:val="18"/>
        <w:szCs w:val="22"/>
        <w:lang w:val="lv-LV"/>
      </w:rPr>
      <w:t xml:space="preserve"> </w:t>
    </w:r>
    <w:proofErr w:type="spellStart"/>
    <w:proofErr w:type="gramStart"/>
    <w:r w:rsidRPr="00A20D65">
      <w:rPr>
        <w:sz w:val="18"/>
        <w:szCs w:val="22"/>
        <w:lang w:val="lv-LV"/>
      </w:rPr>
      <w:t>blank</w:t>
    </w:r>
    <w:proofErr w:type="spellEnd"/>
    <w:proofErr w:type="gramEnd"/>
  </w:p>
  <w:p w14:paraId="63580E95" w14:textId="77777777" w:rsidR="00CD75B7" w:rsidRPr="00A20D65" w:rsidRDefault="00CD75B7">
    <w:pPr>
      <w:pStyle w:val="Header"/>
      <w:rPr>
        <w:sz w:val="18"/>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C8AC" w14:textId="77777777" w:rsidR="00021FE1" w:rsidRDefault="00021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C0ECD"/>
    <w:multiLevelType w:val="multilevel"/>
    <w:tmpl w:val="401C06BE"/>
    <w:lvl w:ilvl="0">
      <w:start w:val="1"/>
      <w:numFmt w:val="decimal"/>
      <w:pStyle w:val="Heading1"/>
      <w:lvlText w:val="%1."/>
      <w:lvlJc w:val="left"/>
      <w:pPr>
        <w:ind w:left="360" w:hanging="360"/>
      </w:pPr>
      <w:rPr>
        <w:rFonts w:hint="default"/>
        <w:sz w:val="24"/>
        <w:szCs w:val="24"/>
      </w:rPr>
    </w:lvl>
    <w:lvl w:ilvl="1">
      <w:start w:val="1"/>
      <w:numFmt w:val="decimal"/>
      <w:lvlText w:val="%1.%2"/>
      <w:lvlJc w:val="left"/>
      <w:pPr>
        <w:ind w:left="1427"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CC0579E"/>
    <w:multiLevelType w:val="singleLevel"/>
    <w:tmpl w:val="924E6616"/>
    <w:lvl w:ilvl="0">
      <w:start w:val="1"/>
      <w:numFmt w:val="upperLetter"/>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14E83C4F"/>
    <w:multiLevelType w:val="hybridMultilevel"/>
    <w:tmpl w:val="93023B02"/>
    <w:lvl w:ilvl="0" w:tplc="0DFE4554">
      <w:start w:val="1"/>
      <w:numFmt w:val="decimal"/>
      <w:pStyle w:val="RTU-References"/>
      <w:lvlText w:val="[%1]"/>
      <w:lvlJc w:val="left"/>
      <w:pPr>
        <w:ind w:left="720" w:hanging="360"/>
      </w:pPr>
      <w:rPr>
        <w:rFonts w:hint="default"/>
        <w:color w:val="auto"/>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0E4A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3C345C"/>
    <w:multiLevelType w:val="multilevel"/>
    <w:tmpl w:val="1488F1D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2C6E3504"/>
    <w:multiLevelType w:val="multilevel"/>
    <w:tmpl w:val="40C434E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5D0C07"/>
    <w:multiLevelType w:val="hybridMultilevel"/>
    <w:tmpl w:val="3150423C"/>
    <w:lvl w:ilvl="0" w:tplc="7B502598">
      <w:start w:val="1"/>
      <w:numFmt w:val="decimal"/>
      <w:pStyle w:val="RTU-Numberedlist"/>
      <w:lvlText w:val="%1."/>
      <w:lvlJc w:val="left"/>
      <w:pPr>
        <w:ind w:left="717"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7" w15:restartNumberingAfterBreak="0">
    <w:nsid w:val="42CD0157"/>
    <w:multiLevelType w:val="multilevel"/>
    <w:tmpl w:val="AF7EEE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7C219E"/>
    <w:multiLevelType w:val="hybridMultilevel"/>
    <w:tmpl w:val="47108CB2"/>
    <w:lvl w:ilvl="0" w:tplc="968AC892">
      <w:start w:val="1"/>
      <w:numFmt w:val="decimal"/>
      <w:pStyle w:val="RTU-References0"/>
      <w:lvlText w:val="%1."/>
      <w:lvlJc w:val="left"/>
      <w:pPr>
        <w:ind w:left="644" w:hanging="360"/>
      </w:pPr>
      <w:rPr>
        <w:rFonts w:hint="default"/>
      </w:rPr>
    </w:lvl>
    <w:lvl w:ilvl="1" w:tplc="04260019">
      <w:start w:val="1"/>
      <w:numFmt w:val="lowerLetter"/>
      <w:lvlText w:val="%2."/>
      <w:lvlJc w:val="left"/>
      <w:pPr>
        <w:ind w:left="3480" w:hanging="360"/>
      </w:pPr>
    </w:lvl>
    <w:lvl w:ilvl="2" w:tplc="0426001B" w:tentative="1">
      <w:start w:val="1"/>
      <w:numFmt w:val="lowerRoman"/>
      <w:lvlText w:val="%3."/>
      <w:lvlJc w:val="right"/>
      <w:pPr>
        <w:ind w:left="4200" w:hanging="180"/>
      </w:pPr>
    </w:lvl>
    <w:lvl w:ilvl="3" w:tplc="0426000F" w:tentative="1">
      <w:start w:val="1"/>
      <w:numFmt w:val="decimal"/>
      <w:lvlText w:val="%4."/>
      <w:lvlJc w:val="left"/>
      <w:pPr>
        <w:ind w:left="4920" w:hanging="360"/>
      </w:pPr>
    </w:lvl>
    <w:lvl w:ilvl="4" w:tplc="04260019" w:tentative="1">
      <w:start w:val="1"/>
      <w:numFmt w:val="lowerLetter"/>
      <w:lvlText w:val="%5."/>
      <w:lvlJc w:val="left"/>
      <w:pPr>
        <w:ind w:left="5640" w:hanging="360"/>
      </w:pPr>
    </w:lvl>
    <w:lvl w:ilvl="5" w:tplc="0426001B" w:tentative="1">
      <w:start w:val="1"/>
      <w:numFmt w:val="lowerRoman"/>
      <w:lvlText w:val="%6."/>
      <w:lvlJc w:val="right"/>
      <w:pPr>
        <w:ind w:left="6360" w:hanging="180"/>
      </w:pPr>
    </w:lvl>
    <w:lvl w:ilvl="6" w:tplc="0426000F" w:tentative="1">
      <w:start w:val="1"/>
      <w:numFmt w:val="decimal"/>
      <w:lvlText w:val="%7."/>
      <w:lvlJc w:val="left"/>
      <w:pPr>
        <w:ind w:left="7080" w:hanging="360"/>
      </w:pPr>
    </w:lvl>
    <w:lvl w:ilvl="7" w:tplc="04260019" w:tentative="1">
      <w:start w:val="1"/>
      <w:numFmt w:val="lowerLetter"/>
      <w:lvlText w:val="%8."/>
      <w:lvlJc w:val="left"/>
      <w:pPr>
        <w:ind w:left="7800" w:hanging="360"/>
      </w:pPr>
    </w:lvl>
    <w:lvl w:ilvl="8" w:tplc="0426001B" w:tentative="1">
      <w:start w:val="1"/>
      <w:numFmt w:val="lowerRoman"/>
      <w:lvlText w:val="%9."/>
      <w:lvlJc w:val="right"/>
      <w:pPr>
        <w:ind w:left="8520" w:hanging="180"/>
      </w:pPr>
    </w:lvl>
  </w:abstractNum>
  <w:abstractNum w:abstractNumId="9" w15:restartNumberingAfterBreak="0">
    <w:nsid w:val="5BD96BF8"/>
    <w:multiLevelType w:val="hybridMultilevel"/>
    <w:tmpl w:val="07E42456"/>
    <w:lvl w:ilvl="0" w:tplc="622E0A34">
      <w:start w:val="1"/>
      <w:numFmt w:val="bullet"/>
      <w:pStyle w:val="RTU-Bulletedlis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38779A"/>
    <w:multiLevelType w:val="multilevel"/>
    <w:tmpl w:val="77EC1FB2"/>
    <w:styleLink w:val="headings"/>
    <w:lvl w:ilvl="0">
      <w:start w:val="1"/>
      <w:numFmt w:val="decimal"/>
      <w:pStyle w:val="heading1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E7948EF"/>
    <w:multiLevelType w:val="multilevel"/>
    <w:tmpl w:val="7404477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9"/>
  </w:num>
  <w:num w:numId="3">
    <w:abstractNumId w:val="9"/>
  </w:num>
  <w:num w:numId="4">
    <w:abstractNumId w:val="0"/>
  </w:num>
  <w:num w:numId="5">
    <w:abstractNumId w:val="8"/>
  </w:num>
  <w:num w:numId="6">
    <w:abstractNumId w:val="10"/>
  </w:num>
  <w:num w:numId="7">
    <w:abstractNumId w:val="0"/>
    <w:lvlOverride w:ilvl="0">
      <w:startOverride w:val="4"/>
    </w:lvlOverride>
  </w:num>
  <w:num w:numId="8">
    <w:abstractNumId w:val="5"/>
  </w:num>
  <w:num w:numId="9">
    <w:abstractNumId w:val="5"/>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2"/>
  </w:num>
  <w:num w:numId="13">
    <w:abstractNumId w:val="2"/>
    <w:lvlOverride w:ilvl="0">
      <w:startOverride w:val="1"/>
    </w:lvlOverride>
  </w:num>
  <w:num w:numId="14">
    <w:abstractNumId w:val="1"/>
  </w:num>
  <w:num w:numId="15">
    <w:abstractNumId w:val="1"/>
    <w:lvlOverride w:ilvl="0">
      <w:startOverride w:val="1"/>
    </w:lvlOverride>
  </w:num>
  <w:num w:numId="16">
    <w:abstractNumId w:val="6"/>
    <w:lvlOverride w:ilvl="0">
      <w:startOverride w:val="1"/>
    </w:lvlOverride>
  </w:num>
  <w:num w:numId="17">
    <w:abstractNumId w:val="5"/>
    <w:lvlOverride w:ilvl="0">
      <w:startOverride w:val="1"/>
    </w:lvlOverride>
  </w:num>
  <w:num w:numId="18">
    <w:abstractNumId w:val="5"/>
  </w:num>
  <w:num w:numId="19">
    <w:abstractNumId w:val="5"/>
    <w:lvlOverride w:ilvl="0">
      <w:startOverride w:val="1"/>
    </w:lvlOverride>
  </w:num>
  <w:num w:numId="20">
    <w:abstractNumId w:val="7"/>
  </w:num>
  <w:num w:numId="21">
    <w:abstractNumId w:val="3"/>
  </w:num>
  <w:num w:numId="22">
    <w:abstractNumId w:val="11"/>
  </w:num>
  <w:num w:numId="23">
    <w:abstractNumId w:val="0"/>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3E4"/>
    <w:rsid w:val="00001134"/>
    <w:rsid w:val="0000287D"/>
    <w:rsid w:val="0000362C"/>
    <w:rsid w:val="000049AD"/>
    <w:rsid w:val="00005991"/>
    <w:rsid w:val="00005A8E"/>
    <w:rsid w:val="000202E2"/>
    <w:rsid w:val="00021740"/>
    <w:rsid w:val="00021A93"/>
    <w:rsid w:val="00021FE1"/>
    <w:rsid w:val="0002261E"/>
    <w:rsid w:val="00022B86"/>
    <w:rsid w:val="00022DA8"/>
    <w:rsid w:val="00024413"/>
    <w:rsid w:val="00024839"/>
    <w:rsid w:val="00025668"/>
    <w:rsid w:val="00026339"/>
    <w:rsid w:val="00026871"/>
    <w:rsid w:val="00026F36"/>
    <w:rsid w:val="0002739E"/>
    <w:rsid w:val="000376E9"/>
    <w:rsid w:val="0004455E"/>
    <w:rsid w:val="00047CB5"/>
    <w:rsid w:val="000515BC"/>
    <w:rsid w:val="000517D9"/>
    <w:rsid w:val="00051FAA"/>
    <w:rsid w:val="00054767"/>
    <w:rsid w:val="00061325"/>
    <w:rsid w:val="000626AE"/>
    <w:rsid w:val="00064828"/>
    <w:rsid w:val="00065C7F"/>
    <w:rsid w:val="000662F7"/>
    <w:rsid w:val="000710DD"/>
    <w:rsid w:val="000733AC"/>
    <w:rsid w:val="00073700"/>
    <w:rsid w:val="00074722"/>
    <w:rsid w:val="00074D22"/>
    <w:rsid w:val="0007528A"/>
    <w:rsid w:val="000774BF"/>
    <w:rsid w:val="000811AB"/>
    <w:rsid w:val="000819C4"/>
    <w:rsid w:val="00090773"/>
    <w:rsid w:val="00091087"/>
    <w:rsid w:val="000910BF"/>
    <w:rsid w:val="000943E5"/>
    <w:rsid w:val="00095A4D"/>
    <w:rsid w:val="00095E61"/>
    <w:rsid w:val="000966C1"/>
    <w:rsid w:val="000A1167"/>
    <w:rsid w:val="000A4428"/>
    <w:rsid w:val="000A7BC3"/>
    <w:rsid w:val="000B1661"/>
    <w:rsid w:val="000B257F"/>
    <w:rsid w:val="000B4603"/>
    <w:rsid w:val="000B7F18"/>
    <w:rsid w:val="000C1380"/>
    <w:rsid w:val="000C3019"/>
    <w:rsid w:val="000C3724"/>
    <w:rsid w:val="000C554F"/>
    <w:rsid w:val="000C5F8A"/>
    <w:rsid w:val="000C6F3C"/>
    <w:rsid w:val="000C788A"/>
    <w:rsid w:val="000D0DC5"/>
    <w:rsid w:val="000D15FF"/>
    <w:rsid w:val="000D1D60"/>
    <w:rsid w:val="000D28DF"/>
    <w:rsid w:val="000D488B"/>
    <w:rsid w:val="000D68DF"/>
    <w:rsid w:val="000E138D"/>
    <w:rsid w:val="000E187A"/>
    <w:rsid w:val="000E2297"/>
    <w:rsid w:val="000E2D61"/>
    <w:rsid w:val="000E450E"/>
    <w:rsid w:val="000E6259"/>
    <w:rsid w:val="000F083B"/>
    <w:rsid w:val="000F2189"/>
    <w:rsid w:val="000F4677"/>
    <w:rsid w:val="000F4805"/>
    <w:rsid w:val="000F5EB4"/>
    <w:rsid w:val="00100587"/>
    <w:rsid w:val="0010107D"/>
    <w:rsid w:val="001015EB"/>
    <w:rsid w:val="0010284E"/>
    <w:rsid w:val="00103122"/>
    <w:rsid w:val="0010336A"/>
    <w:rsid w:val="001043DF"/>
    <w:rsid w:val="001050F1"/>
    <w:rsid w:val="001064D1"/>
    <w:rsid w:val="00106DAF"/>
    <w:rsid w:val="0011068D"/>
    <w:rsid w:val="00111921"/>
    <w:rsid w:val="00116023"/>
    <w:rsid w:val="001205E3"/>
    <w:rsid w:val="001214D0"/>
    <w:rsid w:val="001217AE"/>
    <w:rsid w:val="00123D92"/>
    <w:rsid w:val="00127D94"/>
    <w:rsid w:val="0013191E"/>
    <w:rsid w:val="00132E85"/>
    <w:rsid w:val="00134A51"/>
    <w:rsid w:val="001400B8"/>
    <w:rsid w:val="00140727"/>
    <w:rsid w:val="00141C26"/>
    <w:rsid w:val="0014485D"/>
    <w:rsid w:val="00144CA4"/>
    <w:rsid w:val="00145B19"/>
    <w:rsid w:val="001466F0"/>
    <w:rsid w:val="00146DC7"/>
    <w:rsid w:val="00147B62"/>
    <w:rsid w:val="001575BC"/>
    <w:rsid w:val="00160628"/>
    <w:rsid w:val="00161344"/>
    <w:rsid w:val="00162195"/>
    <w:rsid w:val="00162494"/>
    <w:rsid w:val="0016322A"/>
    <w:rsid w:val="00163DF1"/>
    <w:rsid w:val="001705CE"/>
    <w:rsid w:val="001707F7"/>
    <w:rsid w:val="001739AF"/>
    <w:rsid w:val="00175AFD"/>
    <w:rsid w:val="0017714B"/>
    <w:rsid w:val="0017775F"/>
    <w:rsid w:val="001804DF"/>
    <w:rsid w:val="00181BDC"/>
    <w:rsid w:val="00181DB0"/>
    <w:rsid w:val="001829E3"/>
    <w:rsid w:val="00185C8B"/>
    <w:rsid w:val="00186B01"/>
    <w:rsid w:val="00187613"/>
    <w:rsid w:val="00190C8E"/>
    <w:rsid w:val="0019731E"/>
    <w:rsid w:val="001A09FE"/>
    <w:rsid w:val="001A2171"/>
    <w:rsid w:val="001A3F9D"/>
    <w:rsid w:val="001A55AF"/>
    <w:rsid w:val="001A69DE"/>
    <w:rsid w:val="001B0400"/>
    <w:rsid w:val="001B05E8"/>
    <w:rsid w:val="001B1C7C"/>
    <w:rsid w:val="001B398F"/>
    <w:rsid w:val="001B46C6"/>
    <w:rsid w:val="001B4B48"/>
    <w:rsid w:val="001B4D1F"/>
    <w:rsid w:val="001B7CAE"/>
    <w:rsid w:val="001C0280"/>
    <w:rsid w:val="001C0772"/>
    <w:rsid w:val="001C0D4F"/>
    <w:rsid w:val="001C5391"/>
    <w:rsid w:val="001C54D6"/>
    <w:rsid w:val="001C5736"/>
    <w:rsid w:val="001C68D8"/>
    <w:rsid w:val="001C6F74"/>
    <w:rsid w:val="001C734E"/>
    <w:rsid w:val="001D789F"/>
    <w:rsid w:val="001E0572"/>
    <w:rsid w:val="001E0A67"/>
    <w:rsid w:val="001E14E2"/>
    <w:rsid w:val="001E5C0F"/>
    <w:rsid w:val="001E6302"/>
    <w:rsid w:val="001E6B27"/>
    <w:rsid w:val="001E7DCB"/>
    <w:rsid w:val="001F0E52"/>
    <w:rsid w:val="001F2C2C"/>
    <w:rsid w:val="001F4DBA"/>
    <w:rsid w:val="001F784C"/>
    <w:rsid w:val="001F7ED8"/>
    <w:rsid w:val="00200DBD"/>
    <w:rsid w:val="00200F2B"/>
    <w:rsid w:val="00202205"/>
    <w:rsid w:val="00202442"/>
    <w:rsid w:val="00202E42"/>
    <w:rsid w:val="00203094"/>
    <w:rsid w:val="00203EB3"/>
    <w:rsid w:val="0020415E"/>
    <w:rsid w:val="00204BBA"/>
    <w:rsid w:val="002053D0"/>
    <w:rsid w:val="00207C36"/>
    <w:rsid w:val="0021056E"/>
    <w:rsid w:val="0021075D"/>
    <w:rsid w:val="00212341"/>
    <w:rsid w:val="00213C03"/>
    <w:rsid w:val="00215649"/>
    <w:rsid w:val="00216E78"/>
    <w:rsid w:val="00217275"/>
    <w:rsid w:val="00217D3D"/>
    <w:rsid w:val="0022083F"/>
    <w:rsid w:val="0022478C"/>
    <w:rsid w:val="00224840"/>
    <w:rsid w:val="0022619B"/>
    <w:rsid w:val="00227F0B"/>
    <w:rsid w:val="00234C70"/>
    <w:rsid w:val="00236F4B"/>
    <w:rsid w:val="00242B0D"/>
    <w:rsid w:val="002436A9"/>
    <w:rsid w:val="002458C1"/>
    <w:rsid w:val="00245DDD"/>
    <w:rsid w:val="0024769A"/>
    <w:rsid w:val="00252BBA"/>
    <w:rsid w:val="00253123"/>
    <w:rsid w:val="00254B28"/>
    <w:rsid w:val="00255B82"/>
    <w:rsid w:val="00255F2E"/>
    <w:rsid w:val="0025692E"/>
    <w:rsid w:val="00261012"/>
    <w:rsid w:val="0026164E"/>
    <w:rsid w:val="00262438"/>
    <w:rsid w:val="00262C77"/>
    <w:rsid w:val="00264001"/>
    <w:rsid w:val="00265F47"/>
    <w:rsid w:val="00266354"/>
    <w:rsid w:val="00266707"/>
    <w:rsid w:val="00267A18"/>
    <w:rsid w:val="00270DC8"/>
    <w:rsid w:val="00270F9C"/>
    <w:rsid w:val="0027395B"/>
    <w:rsid w:val="00273CEE"/>
    <w:rsid w:val="00274F39"/>
    <w:rsid w:val="00275F9C"/>
    <w:rsid w:val="00283859"/>
    <w:rsid w:val="00283B41"/>
    <w:rsid w:val="00285654"/>
    <w:rsid w:val="00285E13"/>
    <w:rsid w:val="00285F28"/>
    <w:rsid w:val="00286398"/>
    <w:rsid w:val="002924EE"/>
    <w:rsid w:val="002936A1"/>
    <w:rsid w:val="00293E14"/>
    <w:rsid w:val="002949CE"/>
    <w:rsid w:val="002A078C"/>
    <w:rsid w:val="002A1AE5"/>
    <w:rsid w:val="002A263C"/>
    <w:rsid w:val="002A3C42"/>
    <w:rsid w:val="002A3F0F"/>
    <w:rsid w:val="002A5D75"/>
    <w:rsid w:val="002A6B1B"/>
    <w:rsid w:val="002A785E"/>
    <w:rsid w:val="002B1B1A"/>
    <w:rsid w:val="002B440F"/>
    <w:rsid w:val="002B7228"/>
    <w:rsid w:val="002C0FE6"/>
    <w:rsid w:val="002C1B59"/>
    <w:rsid w:val="002C53EE"/>
    <w:rsid w:val="002D0814"/>
    <w:rsid w:val="002D2799"/>
    <w:rsid w:val="002D2D30"/>
    <w:rsid w:val="002D4DDC"/>
    <w:rsid w:val="002D4FB5"/>
    <w:rsid w:val="002D6493"/>
    <w:rsid w:val="002E06D0"/>
    <w:rsid w:val="002E0801"/>
    <w:rsid w:val="002E2725"/>
    <w:rsid w:val="002E3C13"/>
    <w:rsid w:val="002E3C27"/>
    <w:rsid w:val="002E5277"/>
    <w:rsid w:val="002F0F6C"/>
    <w:rsid w:val="002F3F5F"/>
    <w:rsid w:val="002F5F1E"/>
    <w:rsid w:val="002F6AE7"/>
    <w:rsid w:val="00301E7B"/>
    <w:rsid w:val="00302A4A"/>
    <w:rsid w:val="00305064"/>
    <w:rsid w:val="003056CC"/>
    <w:rsid w:val="00310381"/>
    <w:rsid w:val="00314C69"/>
    <w:rsid w:val="00316FE0"/>
    <w:rsid w:val="00320707"/>
    <w:rsid w:val="00321904"/>
    <w:rsid w:val="00323060"/>
    <w:rsid w:val="003234FC"/>
    <w:rsid w:val="00327336"/>
    <w:rsid w:val="003274A4"/>
    <w:rsid w:val="00330B2A"/>
    <w:rsid w:val="00331E17"/>
    <w:rsid w:val="00333063"/>
    <w:rsid w:val="0033368A"/>
    <w:rsid w:val="00335CA2"/>
    <w:rsid w:val="003408E3"/>
    <w:rsid w:val="00340CEE"/>
    <w:rsid w:val="003417EC"/>
    <w:rsid w:val="00342CEC"/>
    <w:rsid w:val="003443D1"/>
    <w:rsid w:val="00345E89"/>
    <w:rsid w:val="0034665C"/>
    <w:rsid w:val="00351452"/>
    <w:rsid w:val="003522A1"/>
    <w:rsid w:val="00353227"/>
    <w:rsid w:val="00353555"/>
    <w:rsid w:val="003565D4"/>
    <w:rsid w:val="003607FB"/>
    <w:rsid w:val="003608FB"/>
    <w:rsid w:val="00360FD5"/>
    <w:rsid w:val="00361269"/>
    <w:rsid w:val="00361BAF"/>
    <w:rsid w:val="003634A5"/>
    <w:rsid w:val="0036422F"/>
    <w:rsid w:val="003648B4"/>
    <w:rsid w:val="00366868"/>
    <w:rsid w:val="00367452"/>
    <w:rsid w:val="00367506"/>
    <w:rsid w:val="00370085"/>
    <w:rsid w:val="003740F5"/>
    <w:rsid w:val="00381A08"/>
    <w:rsid w:val="003836D3"/>
    <w:rsid w:val="00383A52"/>
    <w:rsid w:val="0038607E"/>
    <w:rsid w:val="003908F1"/>
    <w:rsid w:val="00392CE1"/>
    <w:rsid w:val="0039507F"/>
    <w:rsid w:val="00395A72"/>
    <w:rsid w:val="003A1260"/>
    <w:rsid w:val="003A1553"/>
    <w:rsid w:val="003A7033"/>
    <w:rsid w:val="003B3073"/>
    <w:rsid w:val="003B4A44"/>
    <w:rsid w:val="003B62C9"/>
    <w:rsid w:val="003B6D43"/>
    <w:rsid w:val="003C1979"/>
    <w:rsid w:val="003C2F83"/>
    <w:rsid w:val="003C413F"/>
    <w:rsid w:val="003C7176"/>
    <w:rsid w:val="003D0929"/>
    <w:rsid w:val="003D196D"/>
    <w:rsid w:val="003D2F6D"/>
    <w:rsid w:val="003D3F7C"/>
    <w:rsid w:val="003D7DD6"/>
    <w:rsid w:val="003E0492"/>
    <w:rsid w:val="003E1087"/>
    <w:rsid w:val="003E508D"/>
    <w:rsid w:val="003E5AAF"/>
    <w:rsid w:val="003E600D"/>
    <w:rsid w:val="003E64DF"/>
    <w:rsid w:val="003E665E"/>
    <w:rsid w:val="003F0F69"/>
    <w:rsid w:val="003F3392"/>
    <w:rsid w:val="003F4207"/>
    <w:rsid w:val="003F4A10"/>
    <w:rsid w:val="003F5C46"/>
    <w:rsid w:val="00400D0A"/>
    <w:rsid w:val="00402CB8"/>
    <w:rsid w:val="004048C5"/>
    <w:rsid w:val="00410E4B"/>
    <w:rsid w:val="0041518D"/>
    <w:rsid w:val="0041663C"/>
    <w:rsid w:val="00420008"/>
    <w:rsid w:val="00421305"/>
    <w:rsid w:val="00421609"/>
    <w:rsid w:val="0042221D"/>
    <w:rsid w:val="004265A7"/>
    <w:rsid w:val="004269C5"/>
    <w:rsid w:val="004271FA"/>
    <w:rsid w:val="00430526"/>
    <w:rsid w:val="004323FC"/>
    <w:rsid w:val="004338D3"/>
    <w:rsid w:val="00435113"/>
    <w:rsid w:val="00437CC7"/>
    <w:rsid w:val="0044116B"/>
    <w:rsid w:val="0044150B"/>
    <w:rsid w:val="00442B9C"/>
    <w:rsid w:val="0044554A"/>
    <w:rsid w:val="0044738A"/>
    <w:rsid w:val="004473D3"/>
    <w:rsid w:val="00452231"/>
    <w:rsid w:val="00453628"/>
    <w:rsid w:val="00455531"/>
    <w:rsid w:val="00460C13"/>
    <w:rsid w:val="00461365"/>
    <w:rsid w:val="00462B63"/>
    <w:rsid w:val="00463228"/>
    <w:rsid w:val="00466172"/>
    <w:rsid w:val="004667E0"/>
    <w:rsid w:val="0046760E"/>
    <w:rsid w:val="00470E10"/>
    <w:rsid w:val="0047490C"/>
    <w:rsid w:val="004778E4"/>
    <w:rsid w:val="00481343"/>
    <w:rsid w:val="00485ED7"/>
    <w:rsid w:val="00493347"/>
    <w:rsid w:val="0049501A"/>
    <w:rsid w:val="004A08DB"/>
    <w:rsid w:val="004A258A"/>
    <w:rsid w:val="004A25D0"/>
    <w:rsid w:val="004A2BD6"/>
    <w:rsid w:val="004A4235"/>
    <w:rsid w:val="004A7246"/>
    <w:rsid w:val="004A7549"/>
    <w:rsid w:val="004B22E9"/>
    <w:rsid w:val="004B7C8E"/>
    <w:rsid w:val="004C2F02"/>
    <w:rsid w:val="004D0EDC"/>
    <w:rsid w:val="004D0FF6"/>
    <w:rsid w:val="004D1220"/>
    <w:rsid w:val="004D14B3"/>
    <w:rsid w:val="004D1529"/>
    <w:rsid w:val="004D3AE4"/>
    <w:rsid w:val="004D5514"/>
    <w:rsid w:val="004D56C3"/>
    <w:rsid w:val="004D5B51"/>
    <w:rsid w:val="004D7458"/>
    <w:rsid w:val="004E0F05"/>
    <w:rsid w:val="004E4FF3"/>
    <w:rsid w:val="004E5C7A"/>
    <w:rsid w:val="004F4E46"/>
    <w:rsid w:val="004F6625"/>
    <w:rsid w:val="005011D6"/>
    <w:rsid w:val="00501348"/>
    <w:rsid w:val="00502388"/>
    <w:rsid w:val="005031C5"/>
    <w:rsid w:val="00504FDC"/>
    <w:rsid w:val="0050515D"/>
    <w:rsid w:val="005057EC"/>
    <w:rsid w:val="0050580C"/>
    <w:rsid w:val="00506C35"/>
    <w:rsid w:val="0050767D"/>
    <w:rsid w:val="005077C5"/>
    <w:rsid w:val="005120CC"/>
    <w:rsid w:val="00512B7B"/>
    <w:rsid w:val="00514EA1"/>
    <w:rsid w:val="005150B0"/>
    <w:rsid w:val="00515A91"/>
    <w:rsid w:val="00515B65"/>
    <w:rsid w:val="00522B06"/>
    <w:rsid w:val="00525E06"/>
    <w:rsid w:val="005261CE"/>
    <w:rsid w:val="00526454"/>
    <w:rsid w:val="00532ED7"/>
    <w:rsid w:val="00534B84"/>
    <w:rsid w:val="00534D10"/>
    <w:rsid w:val="00534ECC"/>
    <w:rsid w:val="00540EF5"/>
    <w:rsid w:val="00551935"/>
    <w:rsid w:val="0055595E"/>
    <w:rsid w:val="00557988"/>
    <w:rsid w:val="00560776"/>
    <w:rsid w:val="00561437"/>
    <w:rsid w:val="00562C49"/>
    <w:rsid w:val="00562DEF"/>
    <w:rsid w:val="00563A35"/>
    <w:rsid w:val="00564941"/>
    <w:rsid w:val="00566596"/>
    <w:rsid w:val="00573791"/>
    <w:rsid w:val="00573EC1"/>
    <w:rsid w:val="005748CF"/>
    <w:rsid w:val="00575643"/>
    <w:rsid w:val="005766EC"/>
    <w:rsid w:val="00577317"/>
    <w:rsid w:val="00582644"/>
    <w:rsid w:val="00582E3B"/>
    <w:rsid w:val="005853E9"/>
    <w:rsid w:val="00585E60"/>
    <w:rsid w:val="005920B0"/>
    <w:rsid w:val="0059380D"/>
    <w:rsid w:val="00595A8F"/>
    <w:rsid w:val="005A0739"/>
    <w:rsid w:val="005A24D3"/>
    <w:rsid w:val="005A25D1"/>
    <w:rsid w:val="005A3E82"/>
    <w:rsid w:val="005A607C"/>
    <w:rsid w:val="005A75C4"/>
    <w:rsid w:val="005B0348"/>
    <w:rsid w:val="005B134E"/>
    <w:rsid w:val="005B14F7"/>
    <w:rsid w:val="005B1623"/>
    <w:rsid w:val="005B2039"/>
    <w:rsid w:val="005B315A"/>
    <w:rsid w:val="005B344F"/>
    <w:rsid w:val="005B3FBA"/>
    <w:rsid w:val="005B4A1D"/>
    <w:rsid w:val="005B5EAD"/>
    <w:rsid w:val="005B674D"/>
    <w:rsid w:val="005B7B20"/>
    <w:rsid w:val="005C033F"/>
    <w:rsid w:val="005C0CBE"/>
    <w:rsid w:val="005C1FCF"/>
    <w:rsid w:val="005C2F30"/>
    <w:rsid w:val="005C3B23"/>
    <w:rsid w:val="005C3DCE"/>
    <w:rsid w:val="005D3DE6"/>
    <w:rsid w:val="005D4A38"/>
    <w:rsid w:val="005E0B27"/>
    <w:rsid w:val="005E18A3"/>
    <w:rsid w:val="005E20CF"/>
    <w:rsid w:val="005E2EEA"/>
    <w:rsid w:val="005E3708"/>
    <w:rsid w:val="005E3CCD"/>
    <w:rsid w:val="005E3D6B"/>
    <w:rsid w:val="005E5E4A"/>
    <w:rsid w:val="005E68F9"/>
    <w:rsid w:val="005E75BF"/>
    <w:rsid w:val="005F275D"/>
    <w:rsid w:val="005F57BA"/>
    <w:rsid w:val="005F6C45"/>
    <w:rsid w:val="005F6CF3"/>
    <w:rsid w:val="00602372"/>
    <w:rsid w:val="006030C9"/>
    <w:rsid w:val="00605A69"/>
    <w:rsid w:val="00606C54"/>
    <w:rsid w:val="00607923"/>
    <w:rsid w:val="006113E1"/>
    <w:rsid w:val="0061143E"/>
    <w:rsid w:val="00612BE2"/>
    <w:rsid w:val="0061458D"/>
    <w:rsid w:val="006146D4"/>
    <w:rsid w:val="00615B0A"/>
    <w:rsid w:val="006168CF"/>
    <w:rsid w:val="0062011B"/>
    <w:rsid w:val="00620827"/>
    <w:rsid w:val="0062274E"/>
    <w:rsid w:val="00626DE0"/>
    <w:rsid w:val="00630832"/>
    <w:rsid w:val="00630901"/>
    <w:rsid w:val="00630AA8"/>
    <w:rsid w:val="00631F8E"/>
    <w:rsid w:val="0063235C"/>
    <w:rsid w:val="00632957"/>
    <w:rsid w:val="006344EE"/>
    <w:rsid w:val="00640950"/>
    <w:rsid w:val="00640FF6"/>
    <w:rsid w:val="00641AE7"/>
    <w:rsid w:val="00641DAD"/>
    <w:rsid w:val="006423FC"/>
    <w:rsid w:val="00644B98"/>
    <w:rsid w:val="0064510E"/>
    <w:rsid w:val="00645487"/>
    <w:rsid w:val="00647268"/>
    <w:rsid w:val="00653677"/>
    <w:rsid w:val="00653EFC"/>
    <w:rsid w:val="00654021"/>
    <w:rsid w:val="00656038"/>
    <w:rsid w:val="006609E7"/>
    <w:rsid w:val="00661FB6"/>
    <w:rsid w:val="0066664A"/>
    <w:rsid w:val="00666DA8"/>
    <w:rsid w:val="00671057"/>
    <w:rsid w:val="0067150F"/>
    <w:rsid w:val="006718C4"/>
    <w:rsid w:val="0067384A"/>
    <w:rsid w:val="00674A94"/>
    <w:rsid w:val="00675AAF"/>
    <w:rsid w:val="0068031A"/>
    <w:rsid w:val="00680837"/>
    <w:rsid w:val="00681B2F"/>
    <w:rsid w:val="0068335F"/>
    <w:rsid w:val="00684E46"/>
    <w:rsid w:val="006865C7"/>
    <w:rsid w:val="006873A2"/>
    <w:rsid w:val="00693302"/>
    <w:rsid w:val="0069640B"/>
    <w:rsid w:val="006A0B14"/>
    <w:rsid w:val="006A1B83"/>
    <w:rsid w:val="006A21CD"/>
    <w:rsid w:val="006A5918"/>
    <w:rsid w:val="006B0CBF"/>
    <w:rsid w:val="006B23F6"/>
    <w:rsid w:val="006B4A4A"/>
    <w:rsid w:val="006B4DB0"/>
    <w:rsid w:val="006B5A7D"/>
    <w:rsid w:val="006B60E7"/>
    <w:rsid w:val="006C07B9"/>
    <w:rsid w:val="006C19B2"/>
    <w:rsid w:val="006C62E7"/>
    <w:rsid w:val="006C6936"/>
    <w:rsid w:val="006C6FF9"/>
    <w:rsid w:val="006D1713"/>
    <w:rsid w:val="006D4B2B"/>
    <w:rsid w:val="006D4F3C"/>
    <w:rsid w:val="006D5C66"/>
    <w:rsid w:val="006D6708"/>
    <w:rsid w:val="006D6976"/>
    <w:rsid w:val="006D6998"/>
    <w:rsid w:val="006E1B3C"/>
    <w:rsid w:val="006E2463"/>
    <w:rsid w:val="006E27DB"/>
    <w:rsid w:val="006E325A"/>
    <w:rsid w:val="006E33EC"/>
    <w:rsid w:val="006E6C02"/>
    <w:rsid w:val="006E7240"/>
    <w:rsid w:val="006F2ABE"/>
    <w:rsid w:val="006F4ACB"/>
    <w:rsid w:val="006F5806"/>
    <w:rsid w:val="006F5AA4"/>
    <w:rsid w:val="006F788D"/>
    <w:rsid w:val="006F78E1"/>
    <w:rsid w:val="0070036F"/>
    <w:rsid w:val="00701072"/>
    <w:rsid w:val="00702054"/>
    <w:rsid w:val="007035A4"/>
    <w:rsid w:val="00704757"/>
    <w:rsid w:val="00711799"/>
    <w:rsid w:val="00712B78"/>
    <w:rsid w:val="0071393B"/>
    <w:rsid w:val="0071432F"/>
    <w:rsid w:val="00715FEE"/>
    <w:rsid w:val="00716AE9"/>
    <w:rsid w:val="00716B33"/>
    <w:rsid w:val="00716E63"/>
    <w:rsid w:val="007177FC"/>
    <w:rsid w:val="00717E5D"/>
    <w:rsid w:val="00720C5E"/>
    <w:rsid w:val="00721701"/>
    <w:rsid w:val="0073018E"/>
    <w:rsid w:val="00730E9A"/>
    <w:rsid w:val="00731835"/>
    <w:rsid w:val="007341F8"/>
    <w:rsid w:val="00734372"/>
    <w:rsid w:val="00734EB8"/>
    <w:rsid w:val="00735F8B"/>
    <w:rsid w:val="0073627E"/>
    <w:rsid w:val="00737194"/>
    <w:rsid w:val="00742D1F"/>
    <w:rsid w:val="007434FB"/>
    <w:rsid w:val="00743C34"/>
    <w:rsid w:val="00743EBA"/>
    <w:rsid w:val="00744C8E"/>
    <w:rsid w:val="00745FE3"/>
    <w:rsid w:val="0074688F"/>
    <w:rsid w:val="0074707E"/>
    <w:rsid w:val="007516DC"/>
    <w:rsid w:val="007527EC"/>
    <w:rsid w:val="00754B80"/>
    <w:rsid w:val="00756955"/>
    <w:rsid w:val="00757C44"/>
    <w:rsid w:val="007603E8"/>
    <w:rsid w:val="007618FC"/>
    <w:rsid w:val="00761AB1"/>
    <w:rsid w:val="007623E2"/>
    <w:rsid w:val="00762F03"/>
    <w:rsid w:val="0076413B"/>
    <w:rsid w:val="007648AE"/>
    <w:rsid w:val="0076514D"/>
    <w:rsid w:val="00771278"/>
    <w:rsid w:val="0077255E"/>
    <w:rsid w:val="00773D59"/>
    <w:rsid w:val="00777BE1"/>
    <w:rsid w:val="00780499"/>
    <w:rsid w:val="00781003"/>
    <w:rsid w:val="00782162"/>
    <w:rsid w:val="007842C9"/>
    <w:rsid w:val="007879ED"/>
    <w:rsid w:val="007911FD"/>
    <w:rsid w:val="00792D2B"/>
    <w:rsid w:val="00793930"/>
    <w:rsid w:val="00795790"/>
    <w:rsid w:val="00796B59"/>
    <w:rsid w:val="007A003E"/>
    <w:rsid w:val="007A1965"/>
    <w:rsid w:val="007A2D53"/>
    <w:rsid w:val="007A2ED1"/>
    <w:rsid w:val="007A3480"/>
    <w:rsid w:val="007A4BE6"/>
    <w:rsid w:val="007A5342"/>
    <w:rsid w:val="007A747E"/>
    <w:rsid w:val="007A78CE"/>
    <w:rsid w:val="007A7D80"/>
    <w:rsid w:val="007B0DC6"/>
    <w:rsid w:val="007B1762"/>
    <w:rsid w:val="007B3320"/>
    <w:rsid w:val="007B3C8F"/>
    <w:rsid w:val="007C2E21"/>
    <w:rsid w:val="007C301F"/>
    <w:rsid w:val="007C3AD0"/>
    <w:rsid w:val="007C4540"/>
    <w:rsid w:val="007C5456"/>
    <w:rsid w:val="007C65AF"/>
    <w:rsid w:val="007C7A06"/>
    <w:rsid w:val="007D0490"/>
    <w:rsid w:val="007D257A"/>
    <w:rsid w:val="007D272C"/>
    <w:rsid w:val="007D51A6"/>
    <w:rsid w:val="007D6238"/>
    <w:rsid w:val="007D727C"/>
    <w:rsid w:val="007D7802"/>
    <w:rsid w:val="007D7CD8"/>
    <w:rsid w:val="007E1540"/>
    <w:rsid w:val="007E23E7"/>
    <w:rsid w:val="007E5945"/>
    <w:rsid w:val="007E6E0C"/>
    <w:rsid w:val="007E79EF"/>
    <w:rsid w:val="007F0B1E"/>
    <w:rsid w:val="007F1EEA"/>
    <w:rsid w:val="007F5621"/>
    <w:rsid w:val="007F5790"/>
    <w:rsid w:val="007F737D"/>
    <w:rsid w:val="008014C7"/>
    <w:rsid w:val="0080308E"/>
    <w:rsid w:val="008045BB"/>
    <w:rsid w:val="00806705"/>
    <w:rsid w:val="00806738"/>
    <w:rsid w:val="008071E6"/>
    <w:rsid w:val="00813253"/>
    <w:rsid w:val="00815611"/>
    <w:rsid w:val="00816358"/>
    <w:rsid w:val="00816C33"/>
    <w:rsid w:val="00817FD1"/>
    <w:rsid w:val="008249CE"/>
    <w:rsid w:val="00827558"/>
    <w:rsid w:val="00827E38"/>
    <w:rsid w:val="008311FA"/>
    <w:rsid w:val="0083186C"/>
    <w:rsid w:val="00831B0F"/>
    <w:rsid w:val="00831C89"/>
    <w:rsid w:val="00832071"/>
    <w:rsid w:val="00832C59"/>
    <w:rsid w:val="008339F3"/>
    <w:rsid w:val="00834C46"/>
    <w:rsid w:val="0084093E"/>
    <w:rsid w:val="00840ACC"/>
    <w:rsid w:val="00841CE1"/>
    <w:rsid w:val="00844429"/>
    <w:rsid w:val="008473D8"/>
    <w:rsid w:val="00850041"/>
    <w:rsid w:val="00850CCB"/>
    <w:rsid w:val="00851593"/>
    <w:rsid w:val="00852567"/>
    <w:rsid w:val="008528DC"/>
    <w:rsid w:val="00857282"/>
    <w:rsid w:val="008613D6"/>
    <w:rsid w:val="008636C6"/>
    <w:rsid w:val="00864B2E"/>
    <w:rsid w:val="00865963"/>
    <w:rsid w:val="0087450E"/>
    <w:rsid w:val="00875A82"/>
    <w:rsid w:val="00876CA3"/>
    <w:rsid w:val="00876DC1"/>
    <w:rsid w:val="008772FE"/>
    <w:rsid w:val="00877541"/>
    <w:rsid w:val="008821AE"/>
    <w:rsid w:val="00883D3A"/>
    <w:rsid w:val="008854F7"/>
    <w:rsid w:val="0088766F"/>
    <w:rsid w:val="00890D96"/>
    <w:rsid w:val="00892A7B"/>
    <w:rsid w:val="00893636"/>
    <w:rsid w:val="00896F11"/>
    <w:rsid w:val="00897C0B"/>
    <w:rsid w:val="008A04F0"/>
    <w:rsid w:val="008A1C98"/>
    <w:rsid w:val="008A4D72"/>
    <w:rsid w:val="008A6285"/>
    <w:rsid w:val="008A63B2"/>
    <w:rsid w:val="008A6A5B"/>
    <w:rsid w:val="008A70B6"/>
    <w:rsid w:val="008B0A64"/>
    <w:rsid w:val="008B2309"/>
    <w:rsid w:val="008B3285"/>
    <w:rsid w:val="008B345D"/>
    <w:rsid w:val="008B390C"/>
    <w:rsid w:val="008C05B4"/>
    <w:rsid w:val="008C1FC2"/>
    <w:rsid w:val="008C3C27"/>
    <w:rsid w:val="008C5AFB"/>
    <w:rsid w:val="008C65F9"/>
    <w:rsid w:val="008C7030"/>
    <w:rsid w:val="008C7C20"/>
    <w:rsid w:val="008C7FC1"/>
    <w:rsid w:val="008D0C02"/>
    <w:rsid w:val="008D1033"/>
    <w:rsid w:val="008D149A"/>
    <w:rsid w:val="008D3560"/>
    <w:rsid w:val="008D59DF"/>
    <w:rsid w:val="008E350C"/>
    <w:rsid w:val="008E387B"/>
    <w:rsid w:val="008E44F9"/>
    <w:rsid w:val="008E5EE5"/>
    <w:rsid w:val="008E6087"/>
    <w:rsid w:val="008E758D"/>
    <w:rsid w:val="008F02E0"/>
    <w:rsid w:val="008F10A7"/>
    <w:rsid w:val="008F1FC5"/>
    <w:rsid w:val="008F515A"/>
    <w:rsid w:val="008F6D21"/>
    <w:rsid w:val="008F755D"/>
    <w:rsid w:val="008F7A39"/>
    <w:rsid w:val="00900584"/>
    <w:rsid w:val="009016B0"/>
    <w:rsid w:val="009019A8"/>
    <w:rsid w:val="009021E8"/>
    <w:rsid w:val="00911440"/>
    <w:rsid w:val="00911B27"/>
    <w:rsid w:val="009138B7"/>
    <w:rsid w:val="00914A43"/>
    <w:rsid w:val="009170BE"/>
    <w:rsid w:val="00917408"/>
    <w:rsid w:val="0091798A"/>
    <w:rsid w:val="00917D05"/>
    <w:rsid w:val="00924DCC"/>
    <w:rsid w:val="00925146"/>
    <w:rsid w:val="00925DD9"/>
    <w:rsid w:val="009262C9"/>
    <w:rsid w:val="00927011"/>
    <w:rsid w:val="009276BF"/>
    <w:rsid w:val="00930EB9"/>
    <w:rsid w:val="009314FD"/>
    <w:rsid w:val="009364C9"/>
    <w:rsid w:val="00936A97"/>
    <w:rsid w:val="00941DEA"/>
    <w:rsid w:val="00942BBC"/>
    <w:rsid w:val="00944180"/>
    <w:rsid w:val="00944468"/>
    <w:rsid w:val="00944AA0"/>
    <w:rsid w:val="00947DA2"/>
    <w:rsid w:val="00951177"/>
    <w:rsid w:val="00951B6A"/>
    <w:rsid w:val="00951F04"/>
    <w:rsid w:val="009526DA"/>
    <w:rsid w:val="00953394"/>
    <w:rsid w:val="009628D9"/>
    <w:rsid w:val="00963678"/>
    <w:rsid w:val="00965834"/>
    <w:rsid w:val="009673E8"/>
    <w:rsid w:val="0097062E"/>
    <w:rsid w:val="00971FB7"/>
    <w:rsid w:val="00972AEF"/>
    <w:rsid w:val="00980661"/>
    <w:rsid w:val="0098507B"/>
    <w:rsid w:val="009858B8"/>
    <w:rsid w:val="00986BEA"/>
    <w:rsid w:val="009876D4"/>
    <w:rsid w:val="00991471"/>
    <w:rsid w:val="009914A5"/>
    <w:rsid w:val="0099548E"/>
    <w:rsid w:val="00996456"/>
    <w:rsid w:val="00996A12"/>
    <w:rsid w:val="00997B0F"/>
    <w:rsid w:val="009A053C"/>
    <w:rsid w:val="009A1CAD"/>
    <w:rsid w:val="009A3440"/>
    <w:rsid w:val="009A4660"/>
    <w:rsid w:val="009A5832"/>
    <w:rsid w:val="009A6838"/>
    <w:rsid w:val="009B24B5"/>
    <w:rsid w:val="009B26DB"/>
    <w:rsid w:val="009B2BA7"/>
    <w:rsid w:val="009B3FBD"/>
    <w:rsid w:val="009B4707"/>
    <w:rsid w:val="009B4EBC"/>
    <w:rsid w:val="009B5294"/>
    <w:rsid w:val="009B5ABB"/>
    <w:rsid w:val="009B71BC"/>
    <w:rsid w:val="009B73CE"/>
    <w:rsid w:val="009C0E30"/>
    <w:rsid w:val="009C3476"/>
    <w:rsid w:val="009C7674"/>
    <w:rsid w:val="009D004A"/>
    <w:rsid w:val="009D30BE"/>
    <w:rsid w:val="009D4635"/>
    <w:rsid w:val="009D5880"/>
    <w:rsid w:val="009D74D4"/>
    <w:rsid w:val="009E23DD"/>
    <w:rsid w:val="009E2FD3"/>
    <w:rsid w:val="009E3B07"/>
    <w:rsid w:val="009E51D1"/>
    <w:rsid w:val="009F171E"/>
    <w:rsid w:val="009F33F0"/>
    <w:rsid w:val="009F3D2F"/>
    <w:rsid w:val="009F4AC8"/>
    <w:rsid w:val="009F69F8"/>
    <w:rsid w:val="009F7052"/>
    <w:rsid w:val="00A02668"/>
    <w:rsid w:val="00A02801"/>
    <w:rsid w:val="00A064F0"/>
    <w:rsid w:val="00A07F58"/>
    <w:rsid w:val="00A119E8"/>
    <w:rsid w:val="00A11A82"/>
    <w:rsid w:val="00A131CB"/>
    <w:rsid w:val="00A14847"/>
    <w:rsid w:val="00A15C1A"/>
    <w:rsid w:val="00A16D6D"/>
    <w:rsid w:val="00A20922"/>
    <w:rsid w:val="00A20D65"/>
    <w:rsid w:val="00A212A9"/>
    <w:rsid w:val="00A2199F"/>
    <w:rsid w:val="00A21B31"/>
    <w:rsid w:val="00A22345"/>
    <w:rsid w:val="00A2243B"/>
    <w:rsid w:val="00A22A61"/>
    <w:rsid w:val="00A2360E"/>
    <w:rsid w:val="00A24187"/>
    <w:rsid w:val="00A241E7"/>
    <w:rsid w:val="00A30EBB"/>
    <w:rsid w:val="00A32FCB"/>
    <w:rsid w:val="00A34603"/>
    <w:rsid w:val="00A34C25"/>
    <w:rsid w:val="00A3507D"/>
    <w:rsid w:val="00A4088C"/>
    <w:rsid w:val="00A42000"/>
    <w:rsid w:val="00A4456B"/>
    <w:rsid w:val="00A448D4"/>
    <w:rsid w:val="00A452E0"/>
    <w:rsid w:val="00A51EA5"/>
    <w:rsid w:val="00A60B58"/>
    <w:rsid w:val="00A63059"/>
    <w:rsid w:val="00A63928"/>
    <w:rsid w:val="00A63AE3"/>
    <w:rsid w:val="00A65F45"/>
    <w:rsid w:val="00A71361"/>
    <w:rsid w:val="00A72266"/>
    <w:rsid w:val="00A746E2"/>
    <w:rsid w:val="00A77AC1"/>
    <w:rsid w:val="00A80ECE"/>
    <w:rsid w:val="00A80F60"/>
    <w:rsid w:val="00A81FF2"/>
    <w:rsid w:val="00A83904"/>
    <w:rsid w:val="00A90A79"/>
    <w:rsid w:val="00A9192A"/>
    <w:rsid w:val="00A930F2"/>
    <w:rsid w:val="00A9588A"/>
    <w:rsid w:val="00A95ED9"/>
    <w:rsid w:val="00A96B30"/>
    <w:rsid w:val="00A97C8D"/>
    <w:rsid w:val="00AA2225"/>
    <w:rsid w:val="00AA59B5"/>
    <w:rsid w:val="00AA6920"/>
    <w:rsid w:val="00AA6BDF"/>
    <w:rsid w:val="00AA7777"/>
    <w:rsid w:val="00AA7B84"/>
    <w:rsid w:val="00AA7EDA"/>
    <w:rsid w:val="00AB24C7"/>
    <w:rsid w:val="00AB2631"/>
    <w:rsid w:val="00AB5FD5"/>
    <w:rsid w:val="00AC1164"/>
    <w:rsid w:val="00AC2296"/>
    <w:rsid w:val="00AC48B0"/>
    <w:rsid w:val="00AC4ACD"/>
    <w:rsid w:val="00AC51A9"/>
    <w:rsid w:val="00AC5E76"/>
    <w:rsid w:val="00AD13DC"/>
    <w:rsid w:val="00AD2738"/>
    <w:rsid w:val="00AD6DE2"/>
    <w:rsid w:val="00AD7587"/>
    <w:rsid w:val="00AE0A40"/>
    <w:rsid w:val="00AE0B97"/>
    <w:rsid w:val="00AE2F8D"/>
    <w:rsid w:val="00AE3BAE"/>
    <w:rsid w:val="00AF1C8F"/>
    <w:rsid w:val="00AF2C92"/>
    <w:rsid w:val="00AF5025"/>
    <w:rsid w:val="00AF519F"/>
    <w:rsid w:val="00AF5240"/>
    <w:rsid w:val="00AF5387"/>
    <w:rsid w:val="00AF55F5"/>
    <w:rsid w:val="00AF7115"/>
    <w:rsid w:val="00B00BAD"/>
    <w:rsid w:val="00B020A3"/>
    <w:rsid w:val="00B024B9"/>
    <w:rsid w:val="00B03E35"/>
    <w:rsid w:val="00B077FA"/>
    <w:rsid w:val="00B10564"/>
    <w:rsid w:val="00B10ADB"/>
    <w:rsid w:val="00B127D7"/>
    <w:rsid w:val="00B13B0C"/>
    <w:rsid w:val="00B1453A"/>
    <w:rsid w:val="00B14F0F"/>
    <w:rsid w:val="00B1586E"/>
    <w:rsid w:val="00B16FFB"/>
    <w:rsid w:val="00B20F82"/>
    <w:rsid w:val="00B25BD5"/>
    <w:rsid w:val="00B32A1C"/>
    <w:rsid w:val="00B33B74"/>
    <w:rsid w:val="00B33E18"/>
    <w:rsid w:val="00B3793A"/>
    <w:rsid w:val="00B401BA"/>
    <w:rsid w:val="00B407E4"/>
    <w:rsid w:val="00B419DE"/>
    <w:rsid w:val="00B421E9"/>
    <w:rsid w:val="00B425B6"/>
    <w:rsid w:val="00B43B6B"/>
    <w:rsid w:val="00B441AE"/>
    <w:rsid w:val="00B45F33"/>
    <w:rsid w:val="00B46D50"/>
    <w:rsid w:val="00B506CC"/>
    <w:rsid w:val="00B51751"/>
    <w:rsid w:val="00B54C02"/>
    <w:rsid w:val="00B554A0"/>
    <w:rsid w:val="00B562CC"/>
    <w:rsid w:val="00B56930"/>
    <w:rsid w:val="00B62999"/>
    <w:rsid w:val="00B63BE3"/>
    <w:rsid w:val="00B64885"/>
    <w:rsid w:val="00B64D7C"/>
    <w:rsid w:val="00B66349"/>
    <w:rsid w:val="00B66810"/>
    <w:rsid w:val="00B67378"/>
    <w:rsid w:val="00B70B96"/>
    <w:rsid w:val="00B72D18"/>
    <w:rsid w:val="00B73B80"/>
    <w:rsid w:val="00B74C46"/>
    <w:rsid w:val="00B76427"/>
    <w:rsid w:val="00B770C7"/>
    <w:rsid w:val="00B80F26"/>
    <w:rsid w:val="00B822BD"/>
    <w:rsid w:val="00B82331"/>
    <w:rsid w:val="00B840CD"/>
    <w:rsid w:val="00B866B5"/>
    <w:rsid w:val="00B90735"/>
    <w:rsid w:val="00B91A7B"/>
    <w:rsid w:val="00B929DD"/>
    <w:rsid w:val="00B93924"/>
    <w:rsid w:val="00B95D04"/>
    <w:rsid w:val="00BA020A"/>
    <w:rsid w:val="00BA2015"/>
    <w:rsid w:val="00BA6CB3"/>
    <w:rsid w:val="00BB0D6A"/>
    <w:rsid w:val="00BB1217"/>
    <w:rsid w:val="00BB1270"/>
    <w:rsid w:val="00BB1E44"/>
    <w:rsid w:val="00BB2FCF"/>
    <w:rsid w:val="00BB4B0C"/>
    <w:rsid w:val="00BB5267"/>
    <w:rsid w:val="00BB52B8"/>
    <w:rsid w:val="00BB59D8"/>
    <w:rsid w:val="00BB7EFF"/>
    <w:rsid w:val="00BB7F5F"/>
    <w:rsid w:val="00BC37C1"/>
    <w:rsid w:val="00BC3C1F"/>
    <w:rsid w:val="00BC48D6"/>
    <w:rsid w:val="00BC601E"/>
    <w:rsid w:val="00BC7CE7"/>
    <w:rsid w:val="00BD023A"/>
    <w:rsid w:val="00BD295E"/>
    <w:rsid w:val="00BD75AD"/>
    <w:rsid w:val="00BE00B4"/>
    <w:rsid w:val="00BE1A49"/>
    <w:rsid w:val="00BE3804"/>
    <w:rsid w:val="00BE3BC6"/>
    <w:rsid w:val="00BE3FA0"/>
    <w:rsid w:val="00BE43AE"/>
    <w:rsid w:val="00BF0FF7"/>
    <w:rsid w:val="00BF1EDE"/>
    <w:rsid w:val="00BF4849"/>
    <w:rsid w:val="00BF514A"/>
    <w:rsid w:val="00BF5410"/>
    <w:rsid w:val="00BF6D34"/>
    <w:rsid w:val="00BF722F"/>
    <w:rsid w:val="00C00EDB"/>
    <w:rsid w:val="00C02863"/>
    <w:rsid w:val="00C03210"/>
    <w:rsid w:val="00C0383A"/>
    <w:rsid w:val="00C056BD"/>
    <w:rsid w:val="00C109D5"/>
    <w:rsid w:val="00C10ED8"/>
    <w:rsid w:val="00C12862"/>
    <w:rsid w:val="00C1312F"/>
    <w:rsid w:val="00C13D28"/>
    <w:rsid w:val="00C14585"/>
    <w:rsid w:val="00C165A0"/>
    <w:rsid w:val="00C171E5"/>
    <w:rsid w:val="00C17AB6"/>
    <w:rsid w:val="00C20D91"/>
    <w:rsid w:val="00C216CE"/>
    <w:rsid w:val="00C2184F"/>
    <w:rsid w:val="00C23C7E"/>
    <w:rsid w:val="00C246C5"/>
    <w:rsid w:val="00C25A82"/>
    <w:rsid w:val="00C26FA4"/>
    <w:rsid w:val="00C33993"/>
    <w:rsid w:val="00C40020"/>
    <w:rsid w:val="00C407CE"/>
    <w:rsid w:val="00C413C8"/>
    <w:rsid w:val="00C42D07"/>
    <w:rsid w:val="00C43474"/>
    <w:rsid w:val="00C43B0C"/>
    <w:rsid w:val="00C43F3E"/>
    <w:rsid w:val="00C44149"/>
    <w:rsid w:val="00C44410"/>
    <w:rsid w:val="00C44A15"/>
    <w:rsid w:val="00C45B21"/>
    <w:rsid w:val="00C4630A"/>
    <w:rsid w:val="00C46ADA"/>
    <w:rsid w:val="00C4719B"/>
    <w:rsid w:val="00C51972"/>
    <w:rsid w:val="00C547D6"/>
    <w:rsid w:val="00C553EF"/>
    <w:rsid w:val="00C56D03"/>
    <w:rsid w:val="00C63EDD"/>
    <w:rsid w:val="00C65296"/>
    <w:rsid w:val="00C65B36"/>
    <w:rsid w:val="00C66680"/>
    <w:rsid w:val="00C7292E"/>
    <w:rsid w:val="00C80924"/>
    <w:rsid w:val="00C814CC"/>
    <w:rsid w:val="00C83C9E"/>
    <w:rsid w:val="00C86CB2"/>
    <w:rsid w:val="00C86F56"/>
    <w:rsid w:val="00C87514"/>
    <w:rsid w:val="00C901EA"/>
    <w:rsid w:val="00C90593"/>
    <w:rsid w:val="00C91E0F"/>
    <w:rsid w:val="00C94060"/>
    <w:rsid w:val="00C9515F"/>
    <w:rsid w:val="00C95AAD"/>
    <w:rsid w:val="00C95EDD"/>
    <w:rsid w:val="00C963C5"/>
    <w:rsid w:val="00CA030C"/>
    <w:rsid w:val="00CA22A8"/>
    <w:rsid w:val="00CA2C30"/>
    <w:rsid w:val="00CA32EE"/>
    <w:rsid w:val="00CA339C"/>
    <w:rsid w:val="00CA7E70"/>
    <w:rsid w:val="00CB11ED"/>
    <w:rsid w:val="00CB3556"/>
    <w:rsid w:val="00CB5221"/>
    <w:rsid w:val="00CB7365"/>
    <w:rsid w:val="00CC2C08"/>
    <w:rsid w:val="00CC2E0E"/>
    <w:rsid w:val="00CC474B"/>
    <w:rsid w:val="00CC5AEB"/>
    <w:rsid w:val="00CC67BF"/>
    <w:rsid w:val="00CC6C75"/>
    <w:rsid w:val="00CD0843"/>
    <w:rsid w:val="00CD2694"/>
    <w:rsid w:val="00CD52D8"/>
    <w:rsid w:val="00CD75B7"/>
    <w:rsid w:val="00CD7A55"/>
    <w:rsid w:val="00CE372E"/>
    <w:rsid w:val="00CE3ECB"/>
    <w:rsid w:val="00CE7781"/>
    <w:rsid w:val="00CF0350"/>
    <w:rsid w:val="00CF0A1B"/>
    <w:rsid w:val="00CF2F4F"/>
    <w:rsid w:val="00CF3F21"/>
    <w:rsid w:val="00CF536D"/>
    <w:rsid w:val="00D0125E"/>
    <w:rsid w:val="00D02267"/>
    <w:rsid w:val="00D05224"/>
    <w:rsid w:val="00D12806"/>
    <w:rsid w:val="00D12D44"/>
    <w:rsid w:val="00D15018"/>
    <w:rsid w:val="00D158AC"/>
    <w:rsid w:val="00D23798"/>
    <w:rsid w:val="00D254C7"/>
    <w:rsid w:val="00D303EA"/>
    <w:rsid w:val="00D316E2"/>
    <w:rsid w:val="00D325D3"/>
    <w:rsid w:val="00D32D77"/>
    <w:rsid w:val="00D335C8"/>
    <w:rsid w:val="00D33D9E"/>
    <w:rsid w:val="00D379A3"/>
    <w:rsid w:val="00D4069A"/>
    <w:rsid w:val="00D42CF6"/>
    <w:rsid w:val="00D45FF3"/>
    <w:rsid w:val="00D47561"/>
    <w:rsid w:val="00D512CF"/>
    <w:rsid w:val="00D528B9"/>
    <w:rsid w:val="00D53186"/>
    <w:rsid w:val="00D5487D"/>
    <w:rsid w:val="00D556D2"/>
    <w:rsid w:val="00D55BBD"/>
    <w:rsid w:val="00D60140"/>
    <w:rsid w:val="00D6024A"/>
    <w:rsid w:val="00D608B5"/>
    <w:rsid w:val="00D60BB8"/>
    <w:rsid w:val="00D620F0"/>
    <w:rsid w:val="00D6713A"/>
    <w:rsid w:val="00D71F99"/>
    <w:rsid w:val="00D73D71"/>
    <w:rsid w:val="00D74396"/>
    <w:rsid w:val="00D75028"/>
    <w:rsid w:val="00D779B6"/>
    <w:rsid w:val="00D838B1"/>
    <w:rsid w:val="00D84DEA"/>
    <w:rsid w:val="00D86905"/>
    <w:rsid w:val="00D87541"/>
    <w:rsid w:val="00D903D4"/>
    <w:rsid w:val="00D91A68"/>
    <w:rsid w:val="00D92D56"/>
    <w:rsid w:val="00D95A68"/>
    <w:rsid w:val="00DA17C7"/>
    <w:rsid w:val="00DA3613"/>
    <w:rsid w:val="00DA432B"/>
    <w:rsid w:val="00DA6709"/>
    <w:rsid w:val="00DA6A9A"/>
    <w:rsid w:val="00DA7EA7"/>
    <w:rsid w:val="00DB1EFD"/>
    <w:rsid w:val="00DB4840"/>
    <w:rsid w:val="00DC1E3B"/>
    <w:rsid w:val="00DC26B3"/>
    <w:rsid w:val="00DC2915"/>
    <w:rsid w:val="00DC3BE4"/>
    <w:rsid w:val="00DC3C99"/>
    <w:rsid w:val="00DC492F"/>
    <w:rsid w:val="00DC52F5"/>
    <w:rsid w:val="00DD1E6C"/>
    <w:rsid w:val="00DD27D7"/>
    <w:rsid w:val="00DD458C"/>
    <w:rsid w:val="00DD72E9"/>
    <w:rsid w:val="00DD7605"/>
    <w:rsid w:val="00DE0C32"/>
    <w:rsid w:val="00DE2EF5"/>
    <w:rsid w:val="00DE3D77"/>
    <w:rsid w:val="00DE498C"/>
    <w:rsid w:val="00DF0C0B"/>
    <w:rsid w:val="00DF109C"/>
    <w:rsid w:val="00DF359A"/>
    <w:rsid w:val="00DF46B2"/>
    <w:rsid w:val="00DF5B84"/>
    <w:rsid w:val="00DF69D8"/>
    <w:rsid w:val="00DF6D5B"/>
    <w:rsid w:val="00E007A1"/>
    <w:rsid w:val="00E0181B"/>
    <w:rsid w:val="00E01BAA"/>
    <w:rsid w:val="00E0282A"/>
    <w:rsid w:val="00E06CEA"/>
    <w:rsid w:val="00E07E14"/>
    <w:rsid w:val="00E1025D"/>
    <w:rsid w:val="00E1042E"/>
    <w:rsid w:val="00E112AC"/>
    <w:rsid w:val="00E12269"/>
    <w:rsid w:val="00E12582"/>
    <w:rsid w:val="00E167E5"/>
    <w:rsid w:val="00E16B1A"/>
    <w:rsid w:val="00E17336"/>
    <w:rsid w:val="00E17ADE"/>
    <w:rsid w:val="00E17D15"/>
    <w:rsid w:val="00E22B95"/>
    <w:rsid w:val="00E242B0"/>
    <w:rsid w:val="00E24CAE"/>
    <w:rsid w:val="00E26D6D"/>
    <w:rsid w:val="00E26FAA"/>
    <w:rsid w:val="00E273F4"/>
    <w:rsid w:val="00E27D39"/>
    <w:rsid w:val="00E30331"/>
    <w:rsid w:val="00E31F9C"/>
    <w:rsid w:val="00E32EF2"/>
    <w:rsid w:val="00E34367"/>
    <w:rsid w:val="00E343E4"/>
    <w:rsid w:val="00E34C11"/>
    <w:rsid w:val="00E35D14"/>
    <w:rsid w:val="00E35FE0"/>
    <w:rsid w:val="00E40488"/>
    <w:rsid w:val="00E42329"/>
    <w:rsid w:val="00E47E0F"/>
    <w:rsid w:val="00E50367"/>
    <w:rsid w:val="00E51ABA"/>
    <w:rsid w:val="00E524CB"/>
    <w:rsid w:val="00E525EF"/>
    <w:rsid w:val="00E56DAC"/>
    <w:rsid w:val="00E614E2"/>
    <w:rsid w:val="00E66188"/>
    <w:rsid w:val="00E664FB"/>
    <w:rsid w:val="00E7046D"/>
    <w:rsid w:val="00E7087C"/>
    <w:rsid w:val="00E72E40"/>
    <w:rsid w:val="00E73665"/>
    <w:rsid w:val="00E73999"/>
    <w:rsid w:val="00E73A96"/>
    <w:rsid w:val="00E73BDC"/>
    <w:rsid w:val="00E73E9E"/>
    <w:rsid w:val="00E754B8"/>
    <w:rsid w:val="00E76C28"/>
    <w:rsid w:val="00E81660"/>
    <w:rsid w:val="00E81BD7"/>
    <w:rsid w:val="00E82A3C"/>
    <w:rsid w:val="00E84D49"/>
    <w:rsid w:val="00E854FE"/>
    <w:rsid w:val="00E90624"/>
    <w:rsid w:val="00E906CC"/>
    <w:rsid w:val="00E95CCD"/>
    <w:rsid w:val="00E96D45"/>
    <w:rsid w:val="00E97E4E"/>
    <w:rsid w:val="00EA1CC2"/>
    <w:rsid w:val="00EA2C5A"/>
    <w:rsid w:val="00EA2D76"/>
    <w:rsid w:val="00EA758A"/>
    <w:rsid w:val="00EB0E28"/>
    <w:rsid w:val="00EB27C4"/>
    <w:rsid w:val="00EB3D3C"/>
    <w:rsid w:val="00EB5C10"/>
    <w:rsid w:val="00EB7322"/>
    <w:rsid w:val="00EC02EA"/>
    <w:rsid w:val="00EC0FE9"/>
    <w:rsid w:val="00EC408D"/>
    <w:rsid w:val="00EC426D"/>
    <w:rsid w:val="00EC571B"/>
    <w:rsid w:val="00EC57D7"/>
    <w:rsid w:val="00EC6385"/>
    <w:rsid w:val="00ED0D35"/>
    <w:rsid w:val="00ED1DE9"/>
    <w:rsid w:val="00ED1E0C"/>
    <w:rsid w:val="00ED23D4"/>
    <w:rsid w:val="00ED5866"/>
    <w:rsid w:val="00ED5C99"/>
    <w:rsid w:val="00EE37B6"/>
    <w:rsid w:val="00EE6CCD"/>
    <w:rsid w:val="00EE728D"/>
    <w:rsid w:val="00EF276B"/>
    <w:rsid w:val="00EF7CEB"/>
    <w:rsid w:val="00F002EF"/>
    <w:rsid w:val="00F01EE9"/>
    <w:rsid w:val="00F02AF7"/>
    <w:rsid w:val="00F04900"/>
    <w:rsid w:val="00F05E68"/>
    <w:rsid w:val="00F065A4"/>
    <w:rsid w:val="00F06E7E"/>
    <w:rsid w:val="00F070D8"/>
    <w:rsid w:val="00F071E3"/>
    <w:rsid w:val="00F126B9"/>
    <w:rsid w:val="00F12715"/>
    <w:rsid w:val="00F13DBB"/>
    <w:rsid w:val="00F144D5"/>
    <w:rsid w:val="00F14CB6"/>
    <w:rsid w:val="00F14D1A"/>
    <w:rsid w:val="00F15039"/>
    <w:rsid w:val="00F16C3C"/>
    <w:rsid w:val="00F179E9"/>
    <w:rsid w:val="00F20FF3"/>
    <w:rsid w:val="00F2190B"/>
    <w:rsid w:val="00F228B5"/>
    <w:rsid w:val="00F2389C"/>
    <w:rsid w:val="00F25C67"/>
    <w:rsid w:val="00F267E9"/>
    <w:rsid w:val="00F271B0"/>
    <w:rsid w:val="00F319AD"/>
    <w:rsid w:val="00F350A1"/>
    <w:rsid w:val="00F35F09"/>
    <w:rsid w:val="00F36F6E"/>
    <w:rsid w:val="00F411B5"/>
    <w:rsid w:val="00F41D92"/>
    <w:rsid w:val="00F43FEB"/>
    <w:rsid w:val="00F4454E"/>
    <w:rsid w:val="00F44D5E"/>
    <w:rsid w:val="00F501B8"/>
    <w:rsid w:val="00F51A4A"/>
    <w:rsid w:val="00F525CC"/>
    <w:rsid w:val="00F53A35"/>
    <w:rsid w:val="00F557CB"/>
    <w:rsid w:val="00F55A3D"/>
    <w:rsid w:val="00F5744B"/>
    <w:rsid w:val="00F57E61"/>
    <w:rsid w:val="00F61209"/>
    <w:rsid w:val="00F6259E"/>
    <w:rsid w:val="00F6560B"/>
    <w:rsid w:val="00F65DD4"/>
    <w:rsid w:val="00F66593"/>
    <w:rsid w:val="00F66618"/>
    <w:rsid w:val="00F742AF"/>
    <w:rsid w:val="00F826F6"/>
    <w:rsid w:val="00F83EEA"/>
    <w:rsid w:val="00F84ECD"/>
    <w:rsid w:val="00F85CE5"/>
    <w:rsid w:val="00F90CA6"/>
    <w:rsid w:val="00F93D8C"/>
    <w:rsid w:val="00F94B67"/>
    <w:rsid w:val="00F97CDC"/>
    <w:rsid w:val="00FA1A3A"/>
    <w:rsid w:val="00FA3102"/>
    <w:rsid w:val="00FA54FA"/>
    <w:rsid w:val="00FB0D67"/>
    <w:rsid w:val="00FB227E"/>
    <w:rsid w:val="00FB3D61"/>
    <w:rsid w:val="00FB44CE"/>
    <w:rsid w:val="00FB5009"/>
    <w:rsid w:val="00FB76AB"/>
    <w:rsid w:val="00FC12B5"/>
    <w:rsid w:val="00FC37D1"/>
    <w:rsid w:val="00FD03FE"/>
    <w:rsid w:val="00FD126E"/>
    <w:rsid w:val="00FD231D"/>
    <w:rsid w:val="00FD3C36"/>
    <w:rsid w:val="00FD454E"/>
    <w:rsid w:val="00FD55D9"/>
    <w:rsid w:val="00FD7FB3"/>
    <w:rsid w:val="00FE3090"/>
    <w:rsid w:val="00FE4713"/>
    <w:rsid w:val="00FE4ED6"/>
    <w:rsid w:val="00FE6896"/>
    <w:rsid w:val="00FF1F44"/>
    <w:rsid w:val="00FF2056"/>
    <w:rsid w:val="00FF225E"/>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0D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C17AB6"/>
    <w:rPr>
      <w:sz w:val="19"/>
      <w:szCs w:val="24"/>
      <w:lang w:val="en-GB" w:eastAsia="en-GB"/>
    </w:rPr>
  </w:style>
  <w:style w:type="paragraph" w:styleId="Heading1">
    <w:name w:val="heading 1"/>
    <w:aliases w:val="RTU-Heading 1"/>
    <w:basedOn w:val="Normal"/>
    <w:next w:val="Paragraph"/>
    <w:link w:val="Heading1Char"/>
    <w:autoRedefine/>
    <w:qFormat/>
    <w:rsid w:val="00321904"/>
    <w:pPr>
      <w:keepNext/>
      <w:numPr>
        <w:numId w:val="4"/>
      </w:numPr>
      <w:spacing w:before="320" w:after="200"/>
      <w:outlineLvl w:val="0"/>
    </w:pPr>
    <w:rPr>
      <w:rFonts w:eastAsia="Arial" w:cs="Arial"/>
      <w:b/>
      <w:bCs/>
      <w:smallCaps/>
      <w:kern w:val="32"/>
      <w:sz w:val="24"/>
      <w:lang w:val="en-US"/>
    </w:rPr>
  </w:style>
  <w:style w:type="paragraph" w:styleId="Heading2">
    <w:name w:val="heading 2"/>
    <w:aliases w:val="RTU-Heading 2"/>
    <w:basedOn w:val="Normal"/>
    <w:next w:val="Paragraph"/>
    <w:link w:val="Heading2Char"/>
    <w:autoRedefine/>
    <w:qFormat/>
    <w:rsid w:val="007C3AD0"/>
    <w:pPr>
      <w:keepNext/>
      <w:numPr>
        <w:ilvl w:val="1"/>
        <w:numId w:val="22"/>
      </w:numPr>
      <w:spacing w:before="200" w:after="120"/>
      <w:ind w:left="357" w:hanging="357"/>
      <w:outlineLvl w:val="1"/>
    </w:pPr>
    <w:rPr>
      <w:rFonts w:eastAsia="Arial" w:cs="Arial"/>
      <w:b/>
      <w:bCs/>
      <w:i/>
      <w:iCs/>
      <w:sz w:val="20"/>
      <w:szCs w:val="20"/>
      <w:lang w:val="en-US"/>
    </w:rPr>
  </w:style>
  <w:style w:type="paragraph" w:styleId="Heading3">
    <w:name w:val="heading 3"/>
    <w:basedOn w:val="Normal"/>
    <w:next w:val="Paragraph"/>
    <w:link w:val="Heading3Char"/>
    <w:qFormat/>
    <w:rsid w:val="00321904"/>
    <w:pPr>
      <w:keepNext/>
      <w:numPr>
        <w:ilvl w:val="2"/>
        <w:numId w:val="4"/>
      </w:numPr>
      <w:spacing w:before="200" w:after="120"/>
      <w:ind w:left="527" w:hanging="357"/>
      <w:contextualSpacing/>
      <w:outlineLvl w:val="2"/>
    </w:pPr>
    <w:rPr>
      <w:rFonts w:cs="Arial"/>
      <w:bCs/>
      <w:i/>
      <w:sz w:val="20"/>
      <w:szCs w:val="26"/>
    </w:rPr>
  </w:style>
  <w:style w:type="paragraph" w:styleId="Heading4">
    <w:name w:val="heading 4"/>
    <w:basedOn w:val="Normal"/>
    <w:next w:val="Normal"/>
    <w:semiHidden/>
    <w:rsid w:val="00AF55F5"/>
    <w:pPr>
      <w:keepNext/>
      <w:numPr>
        <w:ilvl w:val="3"/>
        <w:numId w:val="4"/>
      </w:numPr>
      <w:spacing w:before="240" w:after="60"/>
      <w:outlineLvl w:val="3"/>
    </w:pPr>
    <w:rPr>
      <w:bCs/>
      <w:i/>
      <w:szCs w:val="28"/>
    </w:rPr>
  </w:style>
  <w:style w:type="paragraph" w:styleId="Heading5">
    <w:name w:val="heading 5"/>
    <w:basedOn w:val="Normal"/>
    <w:next w:val="Normal"/>
    <w:link w:val="Heading5Char"/>
    <w:semiHidden/>
    <w:rsid w:val="00D55BBD"/>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rsid w:val="00D55BBD"/>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D55BBD"/>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D55BBD"/>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D55BBD"/>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U-Manuscripttitle">
    <w:name w:val="RTU-Manuscript title"/>
    <w:basedOn w:val="Normal"/>
    <w:next w:val="Normal"/>
    <w:qFormat/>
    <w:rsid w:val="00321904"/>
    <w:pPr>
      <w:jc w:val="center"/>
    </w:pPr>
    <w:rPr>
      <w:sz w:val="36"/>
    </w:rPr>
  </w:style>
  <w:style w:type="paragraph" w:customStyle="1" w:styleId="RTU-Authornames">
    <w:name w:val="RTU-Author names"/>
    <w:basedOn w:val="Normal"/>
    <w:next w:val="Normal"/>
    <w:autoRedefine/>
    <w:qFormat/>
    <w:rsid w:val="00321904"/>
    <w:pPr>
      <w:spacing w:before="200" w:after="200"/>
      <w:jc w:val="center"/>
    </w:pPr>
    <w:rPr>
      <w:sz w:val="20"/>
    </w:rPr>
  </w:style>
  <w:style w:type="paragraph" w:customStyle="1" w:styleId="RTU-Affiliation">
    <w:name w:val="RTU-Affiliation"/>
    <w:basedOn w:val="Normal"/>
    <w:next w:val="Normal"/>
    <w:autoRedefine/>
    <w:qFormat/>
    <w:rsid w:val="00321904"/>
    <w:pPr>
      <w:spacing w:before="60"/>
      <w:jc w:val="center"/>
    </w:pPr>
    <w:rPr>
      <w:i/>
      <w:sz w:val="18"/>
    </w:rPr>
  </w:style>
  <w:style w:type="paragraph" w:customStyle="1" w:styleId="Receiveddates">
    <w:name w:val="Received dates"/>
    <w:basedOn w:val="RTU-Affiliation"/>
    <w:next w:val="RTU-AbstractKeywords"/>
    <w:autoRedefine/>
    <w:qFormat/>
    <w:rsid w:val="00BF1EDE"/>
    <w:rPr>
      <w:i w:val="0"/>
      <w:sz w:val="16"/>
    </w:rPr>
  </w:style>
  <w:style w:type="paragraph" w:customStyle="1" w:styleId="RTU-AbstractKeywords">
    <w:name w:val="RTU-Abstract &amp; Keywords"/>
    <w:basedOn w:val="Normal"/>
    <w:next w:val="RTU-Keywords"/>
    <w:autoRedefine/>
    <w:qFormat/>
    <w:rsid w:val="00321904"/>
    <w:pPr>
      <w:spacing w:before="200" w:after="200"/>
      <w:ind w:left="340" w:right="340"/>
      <w:jc w:val="both"/>
    </w:pPr>
    <w:rPr>
      <w:b/>
      <w:sz w:val="18"/>
    </w:rPr>
  </w:style>
  <w:style w:type="paragraph" w:customStyle="1" w:styleId="RTU-Keywords">
    <w:name w:val="RTU-Keywords"/>
    <w:basedOn w:val="Normal"/>
    <w:next w:val="Paragraph"/>
    <w:autoRedefine/>
    <w:qFormat/>
    <w:rsid w:val="003D3F7C"/>
    <w:pPr>
      <w:spacing w:before="200" w:after="200"/>
      <w:ind w:left="340" w:right="340"/>
      <w:jc w:val="both"/>
    </w:pPr>
    <w:rPr>
      <w:b/>
      <w:spacing w:val="4"/>
      <w:sz w:val="18"/>
    </w:rPr>
  </w:style>
  <w:style w:type="paragraph" w:customStyle="1" w:styleId="Correspondencedetails">
    <w:name w:val="Correspondence details"/>
    <w:basedOn w:val="Normal"/>
    <w:next w:val="Normal"/>
    <w:autoRedefine/>
    <w:qFormat/>
    <w:rsid w:val="00321904"/>
    <w:pPr>
      <w:ind w:firstLine="170"/>
    </w:pPr>
    <w:rPr>
      <w:spacing w:val="-4"/>
      <w:sz w:val="16"/>
    </w:rPr>
  </w:style>
  <w:style w:type="paragraph" w:customStyle="1" w:styleId="Displayedquotation">
    <w:name w:val="Displayed quotation"/>
    <w:basedOn w:val="Normal"/>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RTU-Numberedlist">
    <w:name w:val="RTU-Numbered list"/>
    <w:basedOn w:val="Paragraph"/>
    <w:next w:val="Paragraph"/>
    <w:qFormat/>
    <w:rsid w:val="00462B63"/>
    <w:pPr>
      <w:numPr>
        <w:numId w:val="1"/>
      </w:numPr>
      <w:spacing w:before="0"/>
      <w:ind w:left="568" w:hanging="284"/>
    </w:pPr>
  </w:style>
  <w:style w:type="paragraph" w:customStyle="1" w:styleId="RTU-Displayedequation">
    <w:name w:val="RTU-Displayed equation"/>
    <w:basedOn w:val="Normal"/>
    <w:next w:val="Paragraph"/>
    <w:autoRedefine/>
    <w:qFormat/>
    <w:rsid w:val="0050767D"/>
    <w:pPr>
      <w:tabs>
        <w:tab w:val="center" w:pos="3969"/>
        <w:tab w:val="right" w:pos="7938"/>
      </w:tabs>
      <w:spacing w:before="120" w:after="120"/>
      <w:jc w:val="right"/>
    </w:pPr>
    <w:rPr>
      <w:sz w:val="20"/>
    </w:rPr>
  </w:style>
  <w:style w:type="paragraph" w:customStyle="1" w:styleId="RTU-Acknowledgement">
    <w:name w:val="RTU-Acknowledgement"/>
    <w:basedOn w:val="Normal"/>
    <w:next w:val="Normal"/>
    <w:autoRedefine/>
    <w:qFormat/>
    <w:rsid w:val="00D05224"/>
    <w:pPr>
      <w:ind w:firstLine="170"/>
      <w:jc w:val="both"/>
    </w:pPr>
    <w:rPr>
      <w:spacing w:val="-2"/>
      <w:sz w:val="16"/>
    </w:rPr>
  </w:style>
  <w:style w:type="paragraph" w:customStyle="1" w:styleId="RTU-Tabletitle">
    <w:name w:val="RTU-Table title"/>
    <w:basedOn w:val="Normal"/>
    <w:next w:val="Normal"/>
    <w:link w:val="RTU-TabletitleChar"/>
    <w:autoRedefine/>
    <w:qFormat/>
    <w:rsid w:val="006B4DB0"/>
    <w:pPr>
      <w:spacing w:before="120" w:after="120"/>
      <w:jc w:val="center"/>
    </w:pPr>
    <w:rPr>
      <w:smallCaps/>
      <w:sz w:val="20"/>
    </w:rPr>
  </w:style>
  <w:style w:type="paragraph" w:customStyle="1" w:styleId="Figurecaption">
    <w:name w:val="Figure caption"/>
    <w:basedOn w:val="Normal"/>
    <w:next w:val="Normal"/>
    <w:autoRedefine/>
    <w:qFormat/>
    <w:rsid w:val="00E42329"/>
    <w:pPr>
      <w:spacing w:before="240" w:after="180"/>
    </w:pPr>
    <w:rPr>
      <w:spacing w:val="-4"/>
      <w:sz w:val="18"/>
    </w:rPr>
  </w:style>
  <w:style w:type="paragraph" w:customStyle="1" w:styleId="Notes">
    <w:name w:val="Notes"/>
    <w:basedOn w:val="Normal"/>
    <w:qFormat/>
    <w:rsid w:val="00E12269"/>
    <w:pPr>
      <w:contextualSpacing/>
    </w:pPr>
    <w:rPr>
      <w:sz w:val="16"/>
    </w:rPr>
  </w:style>
  <w:style w:type="paragraph" w:customStyle="1" w:styleId="Notesoncontributors">
    <w:name w:val="Notes on contributors"/>
    <w:basedOn w:val="Normal"/>
    <w:next w:val="Normal"/>
    <w:semiHidden/>
    <w:qFormat/>
    <w:rsid w:val="00395A72"/>
    <w:pPr>
      <w:spacing w:before="240" w:line="360" w:lineRule="auto"/>
    </w:pPr>
    <w:rPr>
      <w:sz w:val="18"/>
    </w:rPr>
  </w:style>
  <w:style w:type="paragraph" w:customStyle="1" w:styleId="Normalparagraphstyle">
    <w:name w:val="Normal paragraph style"/>
    <w:basedOn w:val="Normal"/>
    <w:next w:val="Normal"/>
    <w:semiHidden/>
    <w:rsid w:val="00562DEF"/>
    <w:pPr>
      <w:spacing w:line="480" w:lineRule="auto"/>
    </w:pPr>
  </w:style>
  <w:style w:type="paragraph" w:customStyle="1" w:styleId="Paragraph">
    <w:name w:val="Paragraph"/>
    <w:basedOn w:val="Normal"/>
    <w:next w:val="RTU-Paragraphbody"/>
    <w:qFormat/>
    <w:rsid w:val="00285E13"/>
    <w:pPr>
      <w:widowControl w:val="0"/>
      <w:spacing w:before="200"/>
      <w:jc w:val="both"/>
    </w:pPr>
    <w:rPr>
      <w:sz w:val="20"/>
    </w:rPr>
  </w:style>
  <w:style w:type="paragraph" w:customStyle="1" w:styleId="RTU-Paragraphbody">
    <w:name w:val="RTU-Paragraph body"/>
    <w:basedOn w:val="Normal"/>
    <w:qFormat/>
    <w:rsid w:val="00321904"/>
    <w:pPr>
      <w:ind w:firstLine="170"/>
      <w:jc w:val="both"/>
    </w:pPr>
    <w:rPr>
      <w:spacing w:val="4"/>
      <w:sz w:val="20"/>
      <w:lang w:val="en-US"/>
    </w:rPr>
  </w:style>
  <w:style w:type="paragraph" w:styleId="NormalIndent">
    <w:name w:val="Normal Indent"/>
    <w:basedOn w:val="Normal"/>
    <w:semiHidden/>
    <w:rsid w:val="00526454"/>
    <w:pPr>
      <w:ind w:left="720"/>
    </w:pPr>
  </w:style>
  <w:style w:type="paragraph" w:customStyle="1" w:styleId="RTU-References">
    <w:name w:val="RTU-References"/>
    <w:basedOn w:val="Normal"/>
    <w:autoRedefine/>
    <w:uiPriority w:val="99"/>
    <w:qFormat/>
    <w:rsid w:val="00780499"/>
    <w:pPr>
      <w:numPr>
        <w:numId w:val="12"/>
      </w:numPr>
      <w:ind w:left="340" w:hanging="340"/>
      <w:jc w:val="both"/>
    </w:pPr>
    <w:rPr>
      <w:rFonts w:eastAsia="TimesNewRomanPSMT"/>
      <w:spacing w:val="-1"/>
      <w:sz w:val="16"/>
    </w:rPr>
  </w:style>
  <w:style w:type="character" w:styleId="Strong">
    <w:name w:val="Strong"/>
    <w:semiHidden/>
    <w:rsid w:val="005B674D"/>
    <w:rPr>
      <w:b/>
      <w:bCs/>
    </w:rPr>
  </w:style>
  <w:style w:type="paragraph" w:customStyle="1" w:styleId="Subjectcodes">
    <w:name w:val="Subject codes"/>
    <w:basedOn w:val="RTU-Keywords"/>
    <w:next w:val="Paragraph"/>
    <w:qFormat/>
    <w:rsid w:val="00A60B58"/>
  </w:style>
  <w:style w:type="character" w:customStyle="1" w:styleId="Heading2Char">
    <w:name w:val="Heading 2 Char"/>
    <w:aliases w:val="RTU-Heading 2 Char"/>
    <w:link w:val="Heading2"/>
    <w:rsid w:val="007C3AD0"/>
    <w:rPr>
      <w:rFonts w:eastAsia="Arial" w:cs="Arial"/>
      <w:b/>
      <w:bCs/>
      <w:i/>
      <w:iCs/>
      <w:lang w:val="en-US" w:eastAsia="en-GB"/>
    </w:rPr>
  </w:style>
  <w:style w:type="character" w:customStyle="1" w:styleId="Heading1Char">
    <w:name w:val="Heading 1 Char"/>
    <w:aliases w:val="RTU-Heading 1 Char"/>
    <w:link w:val="Heading1"/>
    <w:rsid w:val="00321904"/>
    <w:rPr>
      <w:rFonts w:eastAsia="Arial" w:cs="Arial"/>
      <w:b/>
      <w:bCs/>
      <w:smallCaps/>
      <w:kern w:val="32"/>
      <w:sz w:val="24"/>
      <w:szCs w:val="24"/>
      <w:lang w:val="en-US" w:eastAsia="en-GB"/>
    </w:rPr>
  </w:style>
  <w:style w:type="character" w:customStyle="1" w:styleId="Heading3Char">
    <w:name w:val="Heading 3 Char"/>
    <w:link w:val="Heading3"/>
    <w:rsid w:val="00321904"/>
    <w:rPr>
      <w:rFonts w:cs="Arial"/>
      <w:bCs/>
      <w:i/>
      <w:szCs w:val="26"/>
      <w:lang w:val="en-GB" w:eastAsia="en-GB"/>
    </w:rPr>
  </w:style>
  <w:style w:type="paragraph" w:customStyle="1" w:styleId="RTU-Bulletedlist">
    <w:name w:val="RTU-Bulleted list"/>
    <w:basedOn w:val="Paragraph"/>
    <w:next w:val="Paragraph"/>
    <w:autoRedefine/>
    <w:qFormat/>
    <w:rsid w:val="00E525EF"/>
    <w:pPr>
      <w:numPr>
        <w:numId w:val="3"/>
      </w:numPr>
      <w:spacing w:before="0"/>
      <w:ind w:left="568" w:hanging="284"/>
    </w:pPr>
    <w:rPr>
      <w:spacing w:val="4"/>
      <w:szCs w:val="21"/>
      <w:lang w:val="en-US"/>
    </w:rPr>
  </w:style>
  <w:style w:type="paragraph" w:styleId="BalloonText">
    <w:name w:val="Balloon Text"/>
    <w:basedOn w:val="Normal"/>
    <w:link w:val="BalloonTextChar"/>
    <w:semiHidden/>
    <w:rsid w:val="00653EFC"/>
    <w:rPr>
      <w:rFonts w:ascii="Tahoma" w:hAnsi="Tahoma" w:cs="Tahoma"/>
      <w:sz w:val="16"/>
      <w:szCs w:val="16"/>
    </w:rPr>
  </w:style>
  <w:style w:type="character" w:customStyle="1" w:styleId="BalloonTextChar">
    <w:name w:val="Balloon Text Char"/>
    <w:link w:val="BalloonText"/>
    <w:semiHidden/>
    <w:rsid w:val="00D92D56"/>
    <w:rPr>
      <w:rFonts w:ascii="Tahoma" w:hAnsi="Tahoma" w:cs="Tahoma"/>
      <w:sz w:val="16"/>
      <w:szCs w:val="16"/>
      <w:lang w:val="en-GB" w:eastAsia="en-GB"/>
    </w:rPr>
  </w:style>
  <w:style w:type="paragraph" w:styleId="FootnoteText">
    <w:name w:val="footnote text"/>
    <w:basedOn w:val="Normal"/>
    <w:link w:val="FootnoteTextChar"/>
    <w:autoRedefine/>
    <w:semiHidden/>
    <w:rsid w:val="00C87514"/>
    <w:pPr>
      <w:ind w:left="284" w:hanging="284"/>
    </w:pPr>
    <w:rPr>
      <w:sz w:val="20"/>
      <w:szCs w:val="20"/>
    </w:rPr>
  </w:style>
  <w:style w:type="character" w:customStyle="1" w:styleId="FootnoteTextChar">
    <w:name w:val="Footnote Text Char"/>
    <w:link w:val="FootnoteText"/>
    <w:semiHidden/>
    <w:rsid w:val="00C87514"/>
    <w:rPr>
      <w:lang w:val="en-GB" w:eastAsia="en-GB"/>
    </w:rPr>
  </w:style>
  <w:style w:type="character" w:styleId="FootnoteReference">
    <w:name w:val="footnote reference"/>
    <w:semiHidden/>
    <w:rsid w:val="00AF2C92"/>
    <w:rPr>
      <w:vertAlign w:val="superscript"/>
    </w:rPr>
  </w:style>
  <w:style w:type="paragraph" w:styleId="EndnoteText">
    <w:name w:val="endnote text"/>
    <w:basedOn w:val="Normal"/>
    <w:link w:val="EndnoteTextChar"/>
    <w:autoRedefine/>
    <w:semiHidden/>
    <w:rsid w:val="006C19B2"/>
    <w:pPr>
      <w:ind w:left="284" w:hanging="284"/>
    </w:pPr>
    <w:rPr>
      <w:sz w:val="22"/>
      <w:szCs w:val="20"/>
    </w:rPr>
  </w:style>
  <w:style w:type="character" w:customStyle="1" w:styleId="EndnoteTextChar">
    <w:name w:val="Endnote Text Char"/>
    <w:link w:val="EndnoteText"/>
    <w:semiHidden/>
    <w:rsid w:val="00D92D56"/>
    <w:rPr>
      <w:sz w:val="22"/>
      <w:lang w:val="en-GB" w:eastAsia="en-GB"/>
    </w:rPr>
  </w:style>
  <w:style w:type="character" w:styleId="EndnoteReference">
    <w:name w:val="endnote reference"/>
    <w:semiHidden/>
    <w:rsid w:val="00EC571B"/>
    <w:rPr>
      <w:vertAlign w:val="superscript"/>
    </w:rPr>
  </w:style>
  <w:style w:type="paragraph" w:customStyle="1" w:styleId="RTU-Biographicalnotesaboutauthors">
    <w:name w:val="RTU-Biographical notes about authors"/>
    <w:basedOn w:val="Normal"/>
    <w:next w:val="Normal"/>
    <w:autoRedefine/>
    <w:qFormat/>
    <w:rsid w:val="00DE0C32"/>
    <w:pPr>
      <w:jc w:val="both"/>
    </w:pPr>
    <w:rPr>
      <w:iCs/>
      <w:sz w:val="16"/>
      <w:lang w:val="en-US" w:eastAsia="lv-LV"/>
    </w:rPr>
  </w:style>
  <w:style w:type="paragraph" w:styleId="NormalWeb">
    <w:name w:val="Normal (Web)"/>
    <w:basedOn w:val="Normal"/>
    <w:uiPriority w:val="99"/>
    <w:semiHidden/>
    <w:rsid w:val="00924DCC"/>
    <w:pPr>
      <w:spacing w:before="100" w:beforeAutospacing="1" w:after="100" w:afterAutospacing="1"/>
    </w:pPr>
    <w:rPr>
      <w:lang w:val="en-US" w:eastAsia="en-US"/>
    </w:rPr>
  </w:style>
  <w:style w:type="character" w:styleId="Hyperlink">
    <w:name w:val="Hyperlink"/>
    <w:rsid w:val="002936A1"/>
    <w:rPr>
      <w:color w:val="0000FF"/>
      <w:u w:val="single"/>
    </w:rPr>
  </w:style>
  <w:style w:type="paragraph" w:customStyle="1" w:styleId="ParagraphBody">
    <w:name w:val="Paragraph Body"/>
    <w:basedOn w:val="Normal"/>
    <w:semiHidden/>
    <w:qFormat/>
    <w:rsid w:val="00A22A61"/>
    <w:pPr>
      <w:ind w:firstLine="284"/>
      <w:jc w:val="both"/>
    </w:pPr>
    <w:rPr>
      <w:sz w:val="20"/>
    </w:rPr>
  </w:style>
  <w:style w:type="paragraph" w:customStyle="1" w:styleId="Citing">
    <w:name w:val="Citing"/>
    <w:basedOn w:val="Normal"/>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Normal"/>
    <w:link w:val="RTU-MainTextChar"/>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rsid w:val="00D92D56"/>
    <w:rPr>
      <w:rFonts w:eastAsia="MS Mincho"/>
      <w:lang w:val="en-US" w:eastAsia="fr-FR"/>
    </w:rPr>
  </w:style>
  <w:style w:type="character" w:styleId="CommentReference">
    <w:name w:val="annotation reference"/>
    <w:semiHidden/>
    <w:rsid w:val="0091798A"/>
    <w:rPr>
      <w:sz w:val="16"/>
      <w:szCs w:val="16"/>
    </w:rPr>
  </w:style>
  <w:style w:type="paragraph" w:styleId="CommentText">
    <w:name w:val="annotation text"/>
    <w:basedOn w:val="Normal"/>
    <w:link w:val="CommentTextChar"/>
    <w:semiHidden/>
    <w:rsid w:val="0091798A"/>
    <w:rPr>
      <w:sz w:val="20"/>
      <w:szCs w:val="20"/>
    </w:rPr>
  </w:style>
  <w:style w:type="character" w:customStyle="1" w:styleId="CommentTextChar">
    <w:name w:val="Comment Text Char"/>
    <w:link w:val="CommentText"/>
    <w:semiHidden/>
    <w:rsid w:val="00D92D56"/>
    <w:rPr>
      <w:lang w:val="en-GB" w:eastAsia="en-GB"/>
    </w:rPr>
  </w:style>
  <w:style w:type="paragraph" w:styleId="CommentSubject">
    <w:name w:val="annotation subject"/>
    <w:basedOn w:val="CommentText"/>
    <w:next w:val="CommentText"/>
    <w:link w:val="CommentSubjectChar"/>
    <w:semiHidden/>
    <w:rsid w:val="0091798A"/>
    <w:rPr>
      <w:b/>
      <w:bCs/>
    </w:rPr>
  </w:style>
  <w:style w:type="character" w:customStyle="1" w:styleId="CommentSubjectChar">
    <w:name w:val="Comment Subject Char"/>
    <w:link w:val="CommentSubject"/>
    <w:semiHidden/>
    <w:rsid w:val="00D92D56"/>
    <w:rPr>
      <w:b/>
      <w:bCs/>
      <w:lang w:val="en-GB" w:eastAsia="en-GB"/>
    </w:rPr>
  </w:style>
  <w:style w:type="character" w:customStyle="1" w:styleId="hps">
    <w:name w:val="hps"/>
    <w:rsid w:val="004F6625"/>
  </w:style>
  <w:style w:type="paragraph" w:customStyle="1" w:styleId="RTU-FigureTitle">
    <w:name w:val="RTU-Figure Title"/>
    <w:basedOn w:val="Notes"/>
    <w:qFormat/>
    <w:rsid w:val="006B4DB0"/>
    <w:pPr>
      <w:spacing w:before="120" w:after="240"/>
      <w:contextualSpacing w:val="0"/>
      <w:jc w:val="center"/>
    </w:pPr>
  </w:style>
  <w:style w:type="paragraph" w:customStyle="1" w:styleId="Tablenumber">
    <w:name w:val="Table number"/>
    <w:basedOn w:val="RTU-Tabletitle"/>
    <w:rsid w:val="00BE3BC6"/>
    <w:pPr>
      <w:jc w:val="right"/>
    </w:pPr>
    <w:rPr>
      <w:b/>
    </w:rPr>
  </w:style>
  <w:style w:type="paragraph" w:customStyle="1" w:styleId="TTPAbstract">
    <w:name w:val="TTP Abstract"/>
    <w:basedOn w:val="Normal"/>
    <w:next w:val="Normal"/>
    <w:uiPriority w:val="99"/>
    <w:rsid w:val="000710DD"/>
    <w:pPr>
      <w:autoSpaceDE w:val="0"/>
      <w:autoSpaceDN w:val="0"/>
      <w:spacing w:before="360"/>
      <w:jc w:val="both"/>
    </w:pPr>
    <w:rPr>
      <w:sz w:val="24"/>
      <w:lang w:val="en-US" w:eastAsia="en-US"/>
    </w:rPr>
  </w:style>
  <w:style w:type="paragraph" w:styleId="Header">
    <w:name w:val="header"/>
    <w:basedOn w:val="Normal"/>
    <w:link w:val="HeaderChar"/>
    <w:rsid w:val="000710DD"/>
    <w:pPr>
      <w:tabs>
        <w:tab w:val="center" w:pos="4153"/>
        <w:tab w:val="right" w:pos="8306"/>
      </w:tabs>
    </w:pPr>
  </w:style>
  <w:style w:type="character" w:customStyle="1" w:styleId="HeaderChar">
    <w:name w:val="Header Char"/>
    <w:basedOn w:val="DefaultParagraphFont"/>
    <w:link w:val="Header"/>
    <w:semiHidden/>
    <w:rsid w:val="000710DD"/>
    <w:rPr>
      <w:sz w:val="19"/>
      <w:szCs w:val="24"/>
      <w:lang w:val="en-GB" w:eastAsia="en-GB"/>
    </w:rPr>
  </w:style>
  <w:style w:type="paragraph" w:styleId="Footer">
    <w:name w:val="footer"/>
    <w:basedOn w:val="Normal"/>
    <w:link w:val="FooterChar"/>
    <w:uiPriority w:val="99"/>
    <w:rsid w:val="000710DD"/>
    <w:pPr>
      <w:tabs>
        <w:tab w:val="center" w:pos="4153"/>
        <w:tab w:val="right" w:pos="8306"/>
      </w:tabs>
    </w:pPr>
  </w:style>
  <w:style w:type="character" w:customStyle="1" w:styleId="FooterChar">
    <w:name w:val="Footer Char"/>
    <w:basedOn w:val="DefaultParagraphFont"/>
    <w:link w:val="Footer"/>
    <w:uiPriority w:val="99"/>
    <w:rsid w:val="000710DD"/>
    <w:rPr>
      <w:sz w:val="19"/>
      <w:szCs w:val="24"/>
      <w:lang w:val="en-GB" w:eastAsia="en-GB"/>
    </w:rPr>
  </w:style>
  <w:style w:type="paragraph" w:customStyle="1" w:styleId="RTU-References0">
    <w:name w:val="RTU - References"/>
    <w:basedOn w:val="RTU-References"/>
    <w:qFormat/>
    <w:rsid w:val="00BB2FCF"/>
    <w:pPr>
      <w:numPr>
        <w:numId w:val="5"/>
      </w:numPr>
      <w:tabs>
        <w:tab w:val="left" w:pos="357"/>
      </w:tabs>
      <w:ind w:left="227" w:hanging="227"/>
    </w:pPr>
    <w:rPr>
      <w:rFonts w:eastAsia="MS Mincho"/>
      <w:szCs w:val="20"/>
      <w:lang w:val="en-US" w:eastAsia="fr-FR"/>
    </w:rPr>
  </w:style>
  <w:style w:type="paragraph" w:customStyle="1" w:styleId="RTU-AuthorsBiography">
    <w:name w:val="RTU - Author's Biography"/>
    <w:basedOn w:val="Normal"/>
    <w:qFormat/>
    <w:rsid w:val="00FA1A3A"/>
    <w:pPr>
      <w:jc w:val="both"/>
    </w:pPr>
    <w:rPr>
      <w:rFonts w:eastAsia="MS Mincho"/>
      <w:sz w:val="16"/>
      <w:szCs w:val="16"/>
      <w:lang w:val="en-US" w:eastAsia="fr-FR"/>
    </w:rPr>
  </w:style>
  <w:style w:type="paragraph" w:customStyle="1" w:styleId="FigureCaption0">
    <w:name w:val="Figure Caption"/>
    <w:basedOn w:val="Normal"/>
    <w:rsid w:val="00FA1A3A"/>
    <w:pPr>
      <w:autoSpaceDE w:val="0"/>
      <w:autoSpaceDN w:val="0"/>
      <w:jc w:val="both"/>
    </w:pPr>
    <w:rPr>
      <w:rFonts w:eastAsia="MS Mincho"/>
      <w:sz w:val="16"/>
      <w:szCs w:val="16"/>
      <w:lang w:val="en-US" w:eastAsia="en-US"/>
    </w:rPr>
  </w:style>
  <w:style w:type="paragraph" w:customStyle="1" w:styleId="Default">
    <w:name w:val="Default"/>
    <w:rsid w:val="004D5B51"/>
    <w:pPr>
      <w:autoSpaceDE w:val="0"/>
      <w:autoSpaceDN w:val="0"/>
      <w:adjustRightInd w:val="0"/>
    </w:pPr>
    <w:rPr>
      <w:rFonts w:ascii="Arial" w:hAnsi="Arial" w:cs="Arial"/>
      <w:color w:val="000000"/>
      <w:sz w:val="24"/>
      <w:szCs w:val="24"/>
      <w:lang w:val="en-US"/>
    </w:rPr>
  </w:style>
  <w:style w:type="table" w:styleId="TableGrid">
    <w:name w:val="Table Grid"/>
    <w:basedOn w:val="TableNormal"/>
    <w:rsid w:val="004D5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C90593"/>
    <w:pPr>
      <w:ind w:left="720"/>
      <w:contextualSpacing/>
    </w:pPr>
  </w:style>
  <w:style w:type="paragraph" w:customStyle="1" w:styleId="heading10">
    <w:name w:val="heading1"/>
    <w:basedOn w:val="Heading1"/>
    <w:next w:val="Normal"/>
    <w:rsid w:val="003C413F"/>
    <w:pPr>
      <w:keepLines/>
      <w:numPr>
        <w:numId w:val="6"/>
      </w:numPr>
      <w:tabs>
        <w:tab w:val="left" w:pos="567"/>
      </w:tabs>
      <w:suppressAutoHyphens/>
      <w:overflowPunct w:val="0"/>
      <w:autoSpaceDE w:val="0"/>
      <w:autoSpaceDN w:val="0"/>
      <w:adjustRightInd w:val="0"/>
      <w:spacing w:line="300" w:lineRule="atLeast"/>
      <w:textAlignment w:val="baseline"/>
    </w:pPr>
    <w:rPr>
      <w:rFonts w:cs="Times New Roman"/>
      <w:kern w:val="0"/>
      <w:szCs w:val="20"/>
      <w:lang w:eastAsia="de-DE"/>
    </w:rPr>
  </w:style>
  <w:style w:type="paragraph" w:customStyle="1" w:styleId="heading20">
    <w:name w:val="heading2"/>
    <w:basedOn w:val="Heading2"/>
    <w:next w:val="Normal"/>
    <w:rsid w:val="003C413F"/>
    <w:pPr>
      <w:keepLines/>
      <w:numPr>
        <w:numId w:val="0"/>
      </w:numPr>
      <w:tabs>
        <w:tab w:val="num" w:pos="567"/>
      </w:tabs>
      <w:suppressAutoHyphens/>
      <w:overflowPunct w:val="0"/>
      <w:autoSpaceDE w:val="0"/>
      <w:autoSpaceDN w:val="0"/>
      <w:adjustRightInd w:val="0"/>
      <w:spacing w:after="160" w:line="240" w:lineRule="atLeast"/>
      <w:ind w:left="567" w:hanging="567"/>
      <w:jc w:val="both"/>
      <w:textAlignment w:val="baseline"/>
    </w:pPr>
    <w:rPr>
      <w:rFonts w:cs="Times New Roman"/>
      <w:lang w:eastAsia="de-DE"/>
    </w:rPr>
  </w:style>
  <w:style w:type="numbering" w:customStyle="1" w:styleId="headings">
    <w:name w:val="headings"/>
    <w:basedOn w:val="NoList"/>
    <w:rsid w:val="003C413F"/>
    <w:pPr>
      <w:numPr>
        <w:numId w:val="6"/>
      </w:numPr>
    </w:pPr>
  </w:style>
  <w:style w:type="paragraph" w:customStyle="1" w:styleId="image">
    <w:name w:val="image"/>
    <w:basedOn w:val="Normal"/>
    <w:next w:val="Normal"/>
    <w:rsid w:val="003C413F"/>
    <w:pPr>
      <w:overflowPunct w:val="0"/>
      <w:autoSpaceDE w:val="0"/>
      <w:autoSpaceDN w:val="0"/>
      <w:adjustRightInd w:val="0"/>
      <w:spacing w:before="240" w:after="120" w:line="240" w:lineRule="atLeast"/>
      <w:jc w:val="center"/>
      <w:textAlignment w:val="baseline"/>
    </w:pPr>
    <w:rPr>
      <w:sz w:val="20"/>
      <w:szCs w:val="20"/>
      <w:lang w:val="en-US" w:eastAsia="de-DE"/>
    </w:rPr>
  </w:style>
  <w:style w:type="paragraph" w:customStyle="1" w:styleId="Standard-firstparagraph">
    <w:name w:val="Standard - first paragraph"/>
    <w:basedOn w:val="Normal"/>
    <w:next w:val="Normal"/>
    <w:qFormat/>
    <w:rsid w:val="00FC12B5"/>
    <w:pPr>
      <w:overflowPunct w:val="0"/>
      <w:autoSpaceDE w:val="0"/>
      <w:autoSpaceDN w:val="0"/>
      <w:adjustRightInd w:val="0"/>
      <w:spacing w:line="240" w:lineRule="atLeast"/>
      <w:jc w:val="both"/>
      <w:textAlignment w:val="baseline"/>
    </w:pPr>
    <w:rPr>
      <w:sz w:val="20"/>
      <w:szCs w:val="20"/>
      <w:lang w:val="en-US" w:eastAsia="de-DE"/>
    </w:rPr>
  </w:style>
  <w:style w:type="paragraph" w:customStyle="1" w:styleId="RTU-TextinTables">
    <w:name w:val="RTU-Text in Tables"/>
    <w:basedOn w:val="Normal"/>
    <w:qFormat/>
    <w:rsid w:val="00A20D65"/>
    <w:pPr>
      <w:spacing w:before="40" w:after="40"/>
    </w:pPr>
    <w:rPr>
      <w:rFonts w:eastAsia="MS Mincho"/>
      <w:sz w:val="16"/>
      <w:szCs w:val="20"/>
      <w:lang w:val="en-US" w:eastAsia="fr-FR"/>
    </w:rPr>
  </w:style>
  <w:style w:type="paragraph" w:styleId="Revision">
    <w:name w:val="Revision"/>
    <w:hidden/>
    <w:semiHidden/>
    <w:rsid w:val="00743C34"/>
    <w:rPr>
      <w:sz w:val="19"/>
      <w:szCs w:val="24"/>
      <w:lang w:val="en-GB" w:eastAsia="en-GB"/>
    </w:rPr>
  </w:style>
  <w:style w:type="character" w:customStyle="1" w:styleId="Heading5Char">
    <w:name w:val="Heading 5 Char"/>
    <w:basedOn w:val="DefaultParagraphFont"/>
    <w:link w:val="Heading5"/>
    <w:semiHidden/>
    <w:rsid w:val="00D55BBD"/>
    <w:rPr>
      <w:rFonts w:asciiTheme="majorHAnsi" w:eastAsiaTheme="majorEastAsia" w:hAnsiTheme="majorHAnsi" w:cstheme="majorBidi"/>
      <w:color w:val="365F91" w:themeColor="accent1" w:themeShade="BF"/>
      <w:sz w:val="19"/>
      <w:szCs w:val="24"/>
      <w:lang w:val="en-GB" w:eastAsia="en-GB"/>
    </w:rPr>
  </w:style>
  <w:style w:type="character" w:customStyle="1" w:styleId="Heading6Char">
    <w:name w:val="Heading 6 Char"/>
    <w:basedOn w:val="DefaultParagraphFont"/>
    <w:link w:val="Heading6"/>
    <w:semiHidden/>
    <w:rsid w:val="00D55BBD"/>
    <w:rPr>
      <w:rFonts w:asciiTheme="majorHAnsi" w:eastAsiaTheme="majorEastAsia" w:hAnsiTheme="majorHAnsi" w:cstheme="majorBidi"/>
      <w:color w:val="243F60" w:themeColor="accent1" w:themeShade="7F"/>
      <w:sz w:val="19"/>
      <w:szCs w:val="24"/>
      <w:lang w:val="en-GB" w:eastAsia="en-GB"/>
    </w:rPr>
  </w:style>
  <w:style w:type="character" w:customStyle="1" w:styleId="Heading7Char">
    <w:name w:val="Heading 7 Char"/>
    <w:basedOn w:val="DefaultParagraphFont"/>
    <w:link w:val="Heading7"/>
    <w:semiHidden/>
    <w:rsid w:val="00D55BBD"/>
    <w:rPr>
      <w:rFonts w:asciiTheme="majorHAnsi" w:eastAsiaTheme="majorEastAsia" w:hAnsiTheme="majorHAnsi" w:cstheme="majorBidi"/>
      <w:i/>
      <w:iCs/>
      <w:color w:val="243F60" w:themeColor="accent1" w:themeShade="7F"/>
      <w:sz w:val="19"/>
      <w:szCs w:val="24"/>
      <w:lang w:val="en-GB" w:eastAsia="en-GB"/>
    </w:rPr>
  </w:style>
  <w:style w:type="character" w:customStyle="1" w:styleId="Heading8Char">
    <w:name w:val="Heading 8 Char"/>
    <w:basedOn w:val="DefaultParagraphFont"/>
    <w:link w:val="Heading8"/>
    <w:semiHidden/>
    <w:rsid w:val="00D55BBD"/>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semiHidden/>
    <w:rsid w:val="00D55BBD"/>
    <w:rPr>
      <w:rFonts w:asciiTheme="majorHAnsi" w:eastAsiaTheme="majorEastAsia" w:hAnsiTheme="majorHAnsi" w:cstheme="majorBidi"/>
      <w:i/>
      <w:iCs/>
      <w:color w:val="272727" w:themeColor="text1" w:themeTint="D8"/>
      <w:sz w:val="21"/>
      <w:szCs w:val="21"/>
      <w:lang w:val="en-GB" w:eastAsia="en-GB"/>
    </w:rPr>
  </w:style>
  <w:style w:type="character" w:styleId="FollowedHyperlink">
    <w:name w:val="FollowedHyperlink"/>
    <w:basedOn w:val="DefaultParagraphFont"/>
    <w:semiHidden/>
    <w:unhideWhenUsed/>
    <w:rsid w:val="00C87514"/>
    <w:rPr>
      <w:color w:val="800080" w:themeColor="followedHyperlink"/>
      <w:u w:val="single"/>
    </w:rPr>
  </w:style>
  <w:style w:type="character" w:styleId="PlaceholderText">
    <w:name w:val="Placeholder Text"/>
    <w:basedOn w:val="DefaultParagraphFont"/>
    <w:semiHidden/>
    <w:rsid w:val="001F0E52"/>
    <w:rPr>
      <w:color w:val="808080"/>
    </w:rPr>
  </w:style>
  <w:style w:type="paragraph" w:customStyle="1" w:styleId="RTU-TableCaptions">
    <w:name w:val="RTU-Table Captions"/>
    <w:link w:val="RTU-TableCaptionsChar"/>
    <w:qFormat/>
    <w:rsid w:val="00AE0B97"/>
    <w:pPr>
      <w:spacing w:before="120" w:after="120"/>
      <w:jc w:val="center"/>
    </w:pPr>
    <w:rPr>
      <w:caps/>
      <w:szCs w:val="24"/>
      <w:lang w:val="en-GB" w:eastAsia="en-GB"/>
    </w:rPr>
  </w:style>
  <w:style w:type="character" w:customStyle="1" w:styleId="RTU-TabletitleChar">
    <w:name w:val="RTU-Table title Char"/>
    <w:basedOn w:val="DefaultParagraphFont"/>
    <w:link w:val="RTU-Tabletitle"/>
    <w:rsid w:val="006B4DB0"/>
    <w:rPr>
      <w:smallCaps/>
      <w:szCs w:val="24"/>
      <w:lang w:val="en-GB" w:eastAsia="en-GB"/>
    </w:rPr>
  </w:style>
  <w:style w:type="character" w:customStyle="1" w:styleId="RTU-TableCaptionsChar">
    <w:name w:val="RTU-Table Captions Char"/>
    <w:basedOn w:val="RTU-TabletitleChar"/>
    <w:link w:val="RTU-TableCaptions"/>
    <w:rsid w:val="00AE0B97"/>
    <w:rPr>
      <w:caps/>
      <w:smallCaps w:val="0"/>
      <w:szCs w:val="24"/>
      <w:lang w:val="en-GB" w:eastAsia="en-GB"/>
    </w:rPr>
  </w:style>
  <w:style w:type="paragraph" w:customStyle="1" w:styleId="Head2">
    <w:name w:val="Head 2"/>
    <w:basedOn w:val="Heading2"/>
    <w:rsid w:val="00200F2B"/>
    <w:pPr>
      <w:numPr>
        <w:ilvl w:val="0"/>
        <w:numId w:val="0"/>
      </w:numPr>
      <w:tabs>
        <w:tab w:val="num" w:pos="360"/>
      </w:tabs>
      <w:spacing w:before="120" w:after="0"/>
      <w:ind w:left="360" w:hanging="360"/>
      <w:jc w:val="both"/>
    </w:pPr>
    <w:rPr>
      <w:rFonts w:eastAsia="MS Mincho" w:cs="Times New Roman"/>
      <w:bCs w:val="0"/>
      <w:iCs w:val="0"/>
      <w:spacing w:val="-8"/>
      <w:lang w:eastAsia="fr-FR"/>
    </w:rPr>
  </w:style>
  <w:style w:type="paragraph" w:customStyle="1" w:styleId="Els-footnote">
    <w:name w:val="Els-footnote"/>
    <w:rsid w:val="00585E60"/>
    <w:pPr>
      <w:keepLines/>
      <w:widowControl w:val="0"/>
      <w:spacing w:line="200" w:lineRule="exact"/>
      <w:ind w:firstLine="245"/>
      <w:jc w:val="both"/>
    </w:pPr>
    <w:rPr>
      <w:rFonts w:eastAsia="SimSun"/>
      <w:sz w:val="16"/>
      <w:lang w:val="en-US" w:eastAsia="en-US"/>
    </w:rPr>
  </w:style>
  <w:style w:type="character" w:customStyle="1" w:styleId="tlid-translation">
    <w:name w:val="tlid-translation"/>
    <w:basedOn w:val="DefaultParagraphFont"/>
    <w:rsid w:val="00991471"/>
  </w:style>
  <w:style w:type="character" w:customStyle="1" w:styleId="alt-edited">
    <w:name w:val="alt-edited"/>
    <w:basedOn w:val="DefaultParagraphFont"/>
    <w:rsid w:val="007A747E"/>
  </w:style>
  <w:style w:type="paragraph" w:customStyle="1" w:styleId="Style1">
    <w:name w:val="Style1"/>
    <w:basedOn w:val="RTU-References"/>
    <w:next w:val="RTU-References"/>
    <w:link w:val="Style1Char"/>
    <w:qFormat/>
    <w:rsid w:val="00716B33"/>
    <w:pPr>
      <w:tabs>
        <w:tab w:val="num" w:pos="720"/>
      </w:tabs>
      <w:ind w:left="360" w:hanging="360"/>
    </w:pPr>
    <w:rPr>
      <w:spacing w:val="-2"/>
      <w:szCs w:val="16"/>
      <w:lang w:val="lv-LV"/>
    </w:rPr>
  </w:style>
  <w:style w:type="character" w:customStyle="1" w:styleId="Style1Char">
    <w:name w:val="Style1 Char"/>
    <w:basedOn w:val="DefaultParagraphFont"/>
    <w:link w:val="Style1"/>
    <w:rsid w:val="00716B33"/>
    <w:rPr>
      <w:rFonts w:eastAsia="TimesNewRomanPSMT"/>
      <w:spacing w:val="-2"/>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6300">
      <w:bodyDiv w:val="1"/>
      <w:marLeft w:val="0"/>
      <w:marRight w:val="0"/>
      <w:marTop w:val="0"/>
      <w:marBottom w:val="0"/>
      <w:divBdr>
        <w:top w:val="none" w:sz="0" w:space="0" w:color="auto"/>
        <w:left w:val="none" w:sz="0" w:space="0" w:color="auto"/>
        <w:bottom w:val="none" w:sz="0" w:space="0" w:color="auto"/>
        <w:right w:val="none" w:sz="0" w:space="0" w:color="auto"/>
      </w:divBdr>
    </w:div>
    <w:div w:id="75517976">
      <w:bodyDiv w:val="1"/>
      <w:marLeft w:val="0"/>
      <w:marRight w:val="0"/>
      <w:marTop w:val="0"/>
      <w:marBottom w:val="0"/>
      <w:divBdr>
        <w:top w:val="none" w:sz="0" w:space="0" w:color="auto"/>
        <w:left w:val="none" w:sz="0" w:space="0" w:color="auto"/>
        <w:bottom w:val="none" w:sz="0" w:space="0" w:color="auto"/>
        <w:right w:val="none" w:sz="0" w:space="0" w:color="auto"/>
      </w:divBdr>
    </w:div>
    <w:div w:id="229735711">
      <w:bodyDiv w:val="1"/>
      <w:marLeft w:val="0"/>
      <w:marRight w:val="0"/>
      <w:marTop w:val="0"/>
      <w:marBottom w:val="0"/>
      <w:divBdr>
        <w:top w:val="none" w:sz="0" w:space="0" w:color="auto"/>
        <w:left w:val="none" w:sz="0" w:space="0" w:color="auto"/>
        <w:bottom w:val="none" w:sz="0" w:space="0" w:color="auto"/>
        <w:right w:val="none" w:sz="0" w:space="0" w:color="auto"/>
      </w:divBdr>
    </w:div>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3271490">
      <w:bodyDiv w:val="1"/>
      <w:marLeft w:val="0"/>
      <w:marRight w:val="0"/>
      <w:marTop w:val="0"/>
      <w:marBottom w:val="0"/>
      <w:divBdr>
        <w:top w:val="none" w:sz="0" w:space="0" w:color="auto"/>
        <w:left w:val="none" w:sz="0" w:space="0" w:color="auto"/>
        <w:bottom w:val="none" w:sz="0" w:space="0" w:color="auto"/>
        <w:right w:val="none" w:sz="0" w:space="0" w:color="auto"/>
      </w:divBdr>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343574">
      <w:bodyDiv w:val="1"/>
      <w:marLeft w:val="0"/>
      <w:marRight w:val="0"/>
      <w:marTop w:val="0"/>
      <w:marBottom w:val="0"/>
      <w:divBdr>
        <w:top w:val="none" w:sz="0" w:space="0" w:color="auto"/>
        <w:left w:val="none" w:sz="0" w:space="0" w:color="auto"/>
        <w:bottom w:val="none" w:sz="0" w:space="0" w:color="auto"/>
        <w:right w:val="none" w:sz="0" w:space="0" w:color="auto"/>
      </w:divBdr>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88363909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571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t-journals.rtu.lv/" TargetMode="External"/><Relationship Id="rId13" Type="http://schemas.openxmlformats.org/officeDocument/2006/relationships/oleObject" Target="embeddings/oleObject1.bin"/><Relationship Id="rId18" Type="http://schemas.openxmlformats.org/officeDocument/2006/relationships/chart" Target="charts/chart1.xml"/><Relationship Id="rId26" Type="http://schemas.openxmlformats.org/officeDocument/2006/relationships/hyperlink" Target="http://sumy.ukrstat.gov.ua/?menu=105&amp;level=3/" TargetMode="External"/><Relationship Id="rId3" Type="http://schemas.openxmlformats.org/officeDocument/2006/relationships/styles" Target="styles.xml"/><Relationship Id="rId21" Type="http://schemas.openxmlformats.org/officeDocument/2006/relationships/hyperlink" Target="https://www.re3data.org/browse/by-subjec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dx.doi.org/10.1016/j.egypro.2015.06.02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mendeley.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hysics.nist.gov/cuu/Units/checklist.html" TargetMode="External"/><Relationship Id="rId24" Type="http://schemas.openxmlformats.org/officeDocument/2006/relationships/hyperlink" Target="http://www.sciencedirect.com/science/journal/18766102/72/supp/C"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www.sciencedirect.com/science/journal/18766102" TargetMode="External"/><Relationship Id="rId28" Type="http://schemas.openxmlformats.org/officeDocument/2006/relationships/header" Target="header2.xml"/><Relationship Id="rId10" Type="http://schemas.openxmlformats.org/officeDocument/2006/relationships/hyperlink" Target="mailto:ect@rtu.lv" TargetMode="External"/><Relationship Id="rId19" Type="http://schemas.openxmlformats.org/officeDocument/2006/relationships/hyperlink" Target="https://www.youtube.com/watch?v=RbsEtYR8QI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arja.slotina@rtu.lv" TargetMode="External"/><Relationship Id="rId14" Type="http://schemas.openxmlformats.org/officeDocument/2006/relationships/image" Target="media/image2.wmf"/><Relationship Id="rId22" Type="http://schemas.openxmlformats.org/officeDocument/2006/relationships/hyperlink" Target="https://doi.org/10.1515/rtuect-2017-0008" TargetMode="External"/><Relationship Id="rId27" Type="http://schemas.openxmlformats.org/officeDocument/2006/relationships/header" Target="header1.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3%20&#1074;%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3516476623098"/>
          <c:y val="3.4069005010737292E-2"/>
          <c:w val="0.66787511715475789"/>
          <c:h val="0.79026285163089638"/>
        </c:manualLayout>
      </c:layout>
      <c:barChart>
        <c:barDir val="col"/>
        <c:grouping val="clustered"/>
        <c:varyColors val="0"/>
        <c:ser>
          <c:idx val="0"/>
          <c:order val="0"/>
          <c:tx>
            <c:strRef>
              <c:f>'[Диаграмма 3 в Microsoft Office Word]Sheet1'!$A$2</c:f>
              <c:strCache>
                <c:ptCount val="1"/>
                <c:pt idx="0">
                  <c:v>-18°С</c:v>
                </c:pt>
              </c:strCache>
            </c:strRef>
          </c:tx>
          <c:spPr>
            <a:solidFill>
              <a:srgbClr val="4F81BD">
                <a:alpha val="79000"/>
              </a:srgbClr>
            </a:solidFill>
          </c:spPr>
          <c:invertIfNegative val="0"/>
          <c:errBars>
            <c:errBarType val="both"/>
            <c:errValType val="percentage"/>
            <c:noEndCap val="0"/>
            <c:val val="3"/>
          </c:errBars>
          <c:cat>
            <c:numRef>
              <c:f>'[Диаграмма 3 в Microsoft Office Word]Sheet1'!$B$1:$K$1</c:f>
              <c:numCache>
                <c:formatCode>General</c:formatCode>
                <c:ptCount val="10"/>
                <c:pt idx="0">
                  <c:v>0</c:v>
                </c:pt>
                <c:pt idx="1">
                  <c:v>1</c:v>
                </c:pt>
                <c:pt idx="2">
                  <c:v>2</c:v>
                </c:pt>
                <c:pt idx="3">
                  <c:v>3</c:v>
                </c:pt>
                <c:pt idx="4">
                  <c:v>4</c:v>
                </c:pt>
                <c:pt idx="5">
                  <c:v>5</c:v>
                </c:pt>
                <c:pt idx="6">
                  <c:v>6</c:v>
                </c:pt>
                <c:pt idx="7">
                  <c:v>8</c:v>
                </c:pt>
                <c:pt idx="8">
                  <c:v>10</c:v>
                </c:pt>
                <c:pt idx="9">
                  <c:v>12</c:v>
                </c:pt>
              </c:numCache>
            </c:numRef>
          </c:cat>
          <c:val>
            <c:numRef>
              <c:f>'[Диаграмма 3 в Microsoft Office Word]Sheet1'!$B$2:$K$2</c:f>
              <c:numCache>
                <c:formatCode>General</c:formatCode>
                <c:ptCount val="10"/>
                <c:pt idx="0">
                  <c:v>0.56000000000000005</c:v>
                </c:pt>
                <c:pt idx="1">
                  <c:v>0.63000000000000356</c:v>
                </c:pt>
                <c:pt idx="2">
                  <c:v>0.58000000000000007</c:v>
                </c:pt>
                <c:pt idx="3">
                  <c:v>0.49000000000000032</c:v>
                </c:pt>
                <c:pt idx="4">
                  <c:v>0.42000000000000032</c:v>
                </c:pt>
                <c:pt idx="5">
                  <c:v>0.35000000000000031</c:v>
                </c:pt>
                <c:pt idx="6">
                  <c:v>0.30000000000000032</c:v>
                </c:pt>
                <c:pt idx="7">
                  <c:v>0.25</c:v>
                </c:pt>
                <c:pt idx="8">
                  <c:v>0.25</c:v>
                </c:pt>
                <c:pt idx="9">
                  <c:v>0.25</c:v>
                </c:pt>
              </c:numCache>
            </c:numRef>
          </c:val>
          <c:extLst>
            <c:ext xmlns:c16="http://schemas.microsoft.com/office/drawing/2014/chart" uri="{C3380CC4-5D6E-409C-BE32-E72D297353CC}">
              <c16:uniqueId val="{00000000-8C87-48FA-B39B-5638D2391E28}"/>
            </c:ext>
          </c:extLst>
        </c:ser>
        <c:ser>
          <c:idx val="1"/>
          <c:order val="1"/>
          <c:tx>
            <c:strRef>
              <c:f>'[Диаграмма 3 в Microsoft Office Word]Sheet1'!$A$3</c:f>
              <c:strCache>
                <c:ptCount val="1"/>
                <c:pt idx="0">
                  <c:v>+4°С</c:v>
                </c:pt>
              </c:strCache>
            </c:strRef>
          </c:tx>
          <c:spPr>
            <a:solidFill>
              <a:schemeClr val="accent2"/>
            </a:solidFill>
            <a:ln w="6350">
              <a:noFill/>
            </a:ln>
            <a:scene3d>
              <a:camera prst="orthographicFront"/>
              <a:lightRig rig="threePt" dir="t"/>
            </a:scene3d>
            <a:sp3d>
              <a:bevelT w="0"/>
            </a:sp3d>
          </c:spPr>
          <c:invertIfNegative val="0"/>
          <c:errBars>
            <c:errBarType val="both"/>
            <c:errValType val="percentage"/>
            <c:noEndCap val="0"/>
            <c:val val="3"/>
          </c:errBars>
          <c:cat>
            <c:numRef>
              <c:f>'[Диаграмма 3 в Microsoft Office Word]Sheet1'!$B$1:$K$1</c:f>
              <c:numCache>
                <c:formatCode>General</c:formatCode>
                <c:ptCount val="10"/>
                <c:pt idx="0">
                  <c:v>0</c:v>
                </c:pt>
                <c:pt idx="1">
                  <c:v>1</c:v>
                </c:pt>
                <c:pt idx="2">
                  <c:v>2</c:v>
                </c:pt>
                <c:pt idx="3">
                  <c:v>3</c:v>
                </c:pt>
                <c:pt idx="4">
                  <c:v>4</c:v>
                </c:pt>
                <c:pt idx="5">
                  <c:v>5</c:v>
                </c:pt>
                <c:pt idx="6">
                  <c:v>6</c:v>
                </c:pt>
                <c:pt idx="7">
                  <c:v>8</c:v>
                </c:pt>
                <c:pt idx="8">
                  <c:v>10</c:v>
                </c:pt>
                <c:pt idx="9">
                  <c:v>12</c:v>
                </c:pt>
              </c:numCache>
            </c:numRef>
          </c:cat>
          <c:val>
            <c:numRef>
              <c:f>'[Диаграмма 3 в Microsoft Office Word]Sheet1'!$B$3:$K$3</c:f>
              <c:numCache>
                <c:formatCode>General</c:formatCode>
                <c:ptCount val="10"/>
                <c:pt idx="0">
                  <c:v>0.56000000000000005</c:v>
                </c:pt>
                <c:pt idx="1">
                  <c:v>0.5</c:v>
                </c:pt>
                <c:pt idx="2">
                  <c:v>0.43000000000000038</c:v>
                </c:pt>
                <c:pt idx="3">
                  <c:v>0.33000000000000207</c:v>
                </c:pt>
                <c:pt idx="4">
                  <c:v>0.22</c:v>
                </c:pt>
                <c:pt idx="5">
                  <c:v>0.15000000000000024</c:v>
                </c:pt>
                <c:pt idx="6">
                  <c:v>0.1</c:v>
                </c:pt>
                <c:pt idx="7">
                  <c:v>0.05</c:v>
                </c:pt>
              </c:numCache>
            </c:numRef>
          </c:val>
          <c:extLst>
            <c:ext xmlns:c16="http://schemas.microsoft.com/office/drawing/2014/chart" uri="{C3380CC4-5D6E-409C-BE32-E72D297353CC}">
              <c16:uniqueId val="{00000001-8C87-48FA-B39B-5638D2391E28}"/>
            </c:ext>
          </c:extLst>
        </c:ser>
        <c:dLbls>
          <c:showLegendKey val="0"/>
          <c:showVal val="0"/>
          <c:showCatName val="0"/>
          <c:showSerName val="0"/>
          <c:showPercent val="0"/>
          <c:showBubbleSize val="0"/>
        </c:dLbls>
        <c:gapWidth val="150"/>
        <c:axId val="866693376"/>
        <c:axId val="866698864"/>
      </c:barChart>
      <c:catAx>
        <c:axId val="866693376"/>
        <c:scaling>
          <c:orientation val="minMax"/>
        </c:scaling>
        <c:delete val="0"/>
        <c:axPos val="b"/>
        <c:title>
          <c:tx>
            <c:rich>
              <a:bodyPr/>
              <a:lstStyle/>
              <a:p>
                <a:pPr>
                  <a:defRPr/>
                </a:pPr>
                <a:r>
                  <a:rPr lang="ru-RU"/>
                  <a:t>τ</a:t>
                </a:r>
                <a:r>
                  <a:rPr lang="lv-LV"/>
                  <a:t>,</a:t>
                </a:r>
                <a:r>
                  <a:rPr lang="lv-LV" baseline="0"/>
                  <a:t> </a:t>
                </a:r>
                <a:r>
                  <a:rPr lang="fr-FR"/>
                  <a:t>30 d</a:t>
                </a:r>
                <a:endParaRPr lang="ru-RU"/>
              </a:p>
            </c:rich>
          </c:tx>
          <c:layout>
            <c:manualLayout>
              <c:xMode val="edge"/>
              <c:yMode val="edge"/>
              <c:x val="0.46996054882943955"/>
              <c:y val="0.91557660651939143"/>
            </c:manualLayout>
          </c:layout>
          <c:overlay val="0"/>
        </c:title>
        <c:numFmt formatCode="General" sourceLinked="1"/>
        <c:majorTickMark val="none"/>
        <c:minorTickMark val="none"/>
        <c:tickLblPos val="nextTo"/>
        <c:crossAx val="866698864"/>
        <c:crosses val="autoZero"/>
        <c:auto val="1"/>
        <c:lblAlgn val="ctr"/>
        <c:lblOffset val="100"/>
        <c:noMultiLvlLbl val="0"/>
      </c:catAx>
      <c:valAx>
        <c:axId val="866698864"/>
        <c:scaling>
          <c:orientation val="minMax"/>
        </c:scaling>
        <c:delete val="0"/>
        <c:axPos val="l"/>
        <c:title>
          <c:tx>
            <c:rich>
              <a:bodyPr/>
              <a:lstStyle/>
              <a:p>
                <a:pPr>
                  <a:defRPr/>
                </a:pPr>
                <a:r>
                  <a:rPr lang="lv-LV"/>
                  <a:t>O</a:t>
                </a:r>
                <a:r>
                  <a:rPr lang="en-US"/>
                  <a:t>rganic acids</a:t>
                </a:r>
                <a:r>
                  <a:rPr lang="lv-LV"/>
                  <a:t>,</a:t>
                </a:r>
                <a:r>
                  <a:rPr lang="lv-LV" baseline="0"/>
                  <a:t> </a:t>
                </a:r>
                <a:r>
                  <a:rPr lang="ru-RU"/>
                  <a:t>%</a:t>
                </a:r>
              </a:p>
            </c:rich>
          </c:tx>
          <c:layout>
            <c:manualLayout>
              <c:xMode val="edge"/>
              <c:yMode val="edge"/>
              <c:x val="7.2502777394844176E-2"/>
              <c:y val="0.18129264875234935"/>
            </c:manualLayout>
          </c:layout>
          <c:overlay val="0"/>
        </c:title>
        <c:numFmt formatCode="General" sourceLinked="1"/>
        <c:majorTickMark val="out"/>
        <c:minorTickMark val="none"/>
        <c:tickLblPos val="nextTo"/>
        <c:crossAx val="866693376"/>
        <c:crosses val="autoZero"/>
        <c:crossBetween val="between"/>
      </c:valAx>
    </c:plotArea>
    <c:plotVisOnly val="1"/>
    <c:dispBlanksAs val="gap"/>
    <c:showDLblsOverMax val="0"/>
  </c:chart>
  <c:spPr>
    <a:noFill/>
    <a:ln>
      <a:noFill/>
    </a:ln>
  </c:spPr>
  <c:txPr>
    <a:bodyPr/>
    <a:lstStyle/>
    <a:p>
      <a:pPr>
        <a:defRPr sz="800">
          <a:latin typeface="Times New Roman" panose="02020603050405020304" pitchFamily="18" charset="0"/>
          <a:cs typeface="Times New Roman" panose="02020603050405020304" pitchFamily="18" charset="0"/>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50A1A-3FB7-4FCA-A1DC-BC9BDA0C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9917</Words>
  <Characters>5653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15539</CharactersWithSpaces>
  <SharedDoc>false</SharedDoc>
  <HyperlinkBase/>
  <HLinks>
    <vt:vector size="30" baseType="variant">
      <vt:variant>
        <vt:i4>3080230</vt:i4>
      </vt:variant>
      <vt:variant>
        <vt:i4>18</vt:i4>
      </vt:variant>
      <vt:variant>
        <vt:i4>0</vt:i4>
      </vt:variant>
      <vt:variant>
        <vt:i4>5</vt:i4>
      </vt:variant>
      <vt:variant>
        <vt:lpwstr>http://doi.dx.org/10.1057/jors.2011.145</vt:lpwstr>
      </vt:variant>
      <vt:variant>
        <vt:lpwstr/>
      </vt:variant>
      <vt:variant>
        <vt:i4>3080230</vt:i4>
      </vt:variant>
      <vt:variant>
        <vt:i4>15</vt:i4>
      </vt:variant>
      <vt:variant>
        <vt:i4>0</vt:i4>
      </vt:variant>
      <vt:variant>
        <vt:i4>5</vt:i4>
      </vt:variant>
      <vt:variant>
        <vt:lpwstr>http://doi.dx.org/10.1057/jors.2011.141</vt:lpwstr>
      </vt:variant>
      <vt:variant>
        <vt:lpwstr/>
      </vt:variant>
      <vt:variant>
        <vt:i4>6619250</vt:i4>
      </vt:variant>
      <vt:variant>
        <vt:i4>12</vt:i4>
      </vt:variant>
      <vt:variant>
        <vt:i4>0</vt:i4>
      </vt:variant>
      <vt:variant>
        <vt:i4>5</vt:i4>
      </vt:variant>
      <vt:variant>
        <vt:lpwstr>http://www.epractice.eu/en/document/288342</vt:lpwstr>
      </vt:variant>
      <vt:variant>
        <vt:lpwstr/>
      </vt:variant>
      <vt:variant>
        <vt:i4>3473455</vt:i4>
      </vt:variant>
      <vt:variant>
        <vt:i4>9</vt:i4>
      </vt:variant>
      <vt:variant>
        <vt:i4>0</vt:i4>
      </vt:variant>
      <vt:variant>
        <vt:i4>5</vt:i4>
      </vt:variant>
      <vt:variant>
        <vt:lpwstr>http://eur-lex.europa.eu/legal-content/EN/ALL/?uri=CELEX:32009L0028</vt:lpwstr>
      </vt:variant>
      <vt:variant>
        <vt:lpwstr/>
      </vt:variant>
      <vt:variant>
        <vt:i4>7077963</vt:i4>
      </vt:variant>
      <vt:variant>
        <vt:i4>0</vt:i4>
      </vt:variant>
      <vt:variant>
        <vt:i4>0</vt:i4>
      </vt:variant>
      <vt:variant>
        <vt:i4>5</vt:i4>
      </vt:variant>
      <vt:variant>
        <vt:lpwstr>mailto:email@email.com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2020-07-23T08:10:00Z</dcterms:created>
  <dcterms:modified xsi:type="dcterms:W3CDTF">2021-01-12T09:34:00Z</dcterms:modified>
</cp:coreProperties>
</file>